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A3CB" w14:textId="77777777" w:rsidR="00556188" w:rsidRDefault="00556188"/>
    <w:p w14:paraId="764CCBAB" w14:textId="77777777" w:rsidR="00E75843" w:rsidRDefault="00E75843"/>
    <w:p w14:paraId="2E628F66" w14:textId="77777777" w:rsidR="00216698" w:rsidRPr="002431C8" w:rsidRDefault="00216698" w:rsidP="00216698">
      <w:pPr>
        <w:jc w:val="center"/>
        <w:rPr>
          <w:b/>
        </w:rPr>
      </w:pPr>
      <w:r w:rsidRPr="002431C8">
        <w:rPr>
          <w:b/>
        </w:rPr>
        <w:t xml:space="preserve">Table </w:t>
      </w:r>
      <w:r>
        <w:rPr>
          <w:b/>
        </w:rPr>
        <w:t>1 Baseline mean HbA1c (%) results from POC and lab in TANDEM study</w:t>
      </w:r>
      <w:r>
        <w:rPr>
          <w:rStyle w:val="EndnoteReference"/>
          <w:b/>
        </w:rPr>
        <w:endnoteReference w:id="1"/>
      </w:r>
    </w:p>
    <w:tbl>
      <w:tblPr>
        <w:tblStyle w:val="TableGrid"/>
        <w:tblW w:w="864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59"/>
        <w:gridCol w:w="1406"/>
        <w:gridCol w:w="1985"/>
        <w:gridCol w:w="1984"/>
      </w:tblGrid>
      <w:tr w:rsidR="00216698" w:rsidRPr="0078547F" w14:paraId="2A8EA1AF" w14:textId="77777777" w:rsidTr="00F70380">
        <w:trPr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14:paraId="1623FE25" w14:textId="77777777" w:rsidR="00216698" w:rsidRPr="0078547F" w:rsidRDefault="00216698" w:rsidP="00F70380">
            <w:pPr>
              <w:jc w:val="center"/>
              <w:rPr>
                <w:b/>
                <w:sz w:val="20"/>
                <w:szCs w:val="20"/>
              </w:rPr>
            </w:pPr>
            <w:r w:rsidRPr="0078547F">
              <w:rPr>
                <w:b/>
                <w:sz w:val="20"/>
                <w:szCs w:val="20"/>
              </w:rPr>
              <w:t>Variables</w:t>
            </w:r>
          </w:p>
        </w:tc>
        <w:tc>
          <w:tcPr>
            <w:tcW w:w="1859" w:type="dxa"/>
            <w:tcBorders>
              <w:bottom w:val="nil"/>
            </w:tcBorders>
            <w:vAlign w:val="center"/>
          </w:tcPr>
          <w:p w14:paraId="7DD98CDB" w14:textId="77777777" w:rsidR="00216698" w:rsidRPr="0078547F" w:rsidRDefault="00216698" w:rsidP="00F70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14:paraId="1DFDAF56" w14:textId="77777777" w:rsidR="00216698" w:rsidRPr="0078547F" w:rsidRDefault="00216698" w:rsidP="00F70380">
            <w:pPr>
              <w:jc w:val="center"/>
              <w:rPr>
                <w:b/>
                <w:sz w:val="20"/>
                <w:szCs w:val="20"/>
              </w:rPr>
            </w:pPr>
            <w:r w:rsidRPr="0078547F"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283C40CC" w14:textId="77777777" w:rsidR="00216698" w:rsidRPr="0078547F" w:rsidRDefault="00216698" w:rsidP="00F70380">
            <w:pPr>
              <w:jc w:val="center"/>
              <w:rPr>
                <w:b/>
                <w:sz w:val="20"/>
                <w:szCs w:val="20"/>
              </w:rPr>
            </w:pPr>
            <w:r w:rsidRPr="0078547F">
              <w:rPr>
                <w:b/>
                <w:sz w:val="20"/>
                <w:szCs w:val="20"/>
              </w:rPr>
              <w:t>Mean (95%CI)</w:t>
            </w:r>
          </w:p>
        </w:tc>
      </w:tr>
      <w:tr w:rsidR="00216698" w:rsidRPr="0078547F" w14:paraId="5AA12DA1" w14:textId="77777777" w:rsidTr="00F70380">
        <w:trPr>
          <w:jc w:val="center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14:paraId="3CDD8CAB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vAlign w:val="center"/>
          </w:tcPr>
          <w:p w14:paraId="1A6A4AA6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14:paraId="7ABE8390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A3387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POC HbA1c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7CAEF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Lab HbA1c</w:t>
            </w:r>
          </w:p>
        </w:tc>
      </w:tr>
      <w:tr w:rsidR="00216698" w:rsidRPr="0078547F" w14:paraId="7B200482" w14:textId="77777777" w:rsidTr="00F7038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06E86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Total sample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D003E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F243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1942 (100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D15B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6.00 (5.94, 6.06)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6EF1D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5.85 (5.80</w:t>
            </w:r>
            <w:r w:rsidRPr="0078547F">
              <w:rPr>
                <w:color w:val="000000"/>
                <w:sz w:val="20"/>
                <w:szCs w:val="20"/>
              </w:rPr>
              <w:t>, 5.91)</w:t>
            </w:r>
          </w:p>
        </w:tc>
      </w:tr>
      <w:tr w:rsidR="00216698" w:rsidRPr="0078547F" w14:paraId="03B42FE7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9F709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E39F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0BF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2442A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E5C2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698" w:rsidRPr="0078547F" w14:paraId="6522A7BF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5E07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9F35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C878" w14:textId="77777777" w:rsidR="00216698" w:rsidRPr="0078547F" w:rsidRDefault="00216698" w:rsidP="00F70380">
            <w:pPr>
              <w:jc w:val="center"/>
              <w:rPr>
                <w:sz w:val="20"/>
                <w:szCs w:val="20"/>
              </w:rPr>
            </w:pPr>
            <w:r w:rsidRPr="0078547F">
              <w:rPr>
                <w:sz w:val="20"/>
                <w:szCs w:val="20"/>
              </w:rPr>
              <w:t>752 (38.74)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7856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sz w:val="20"/>
                <w:szCs w:val="20"/>
              </w:rPr>
              <w:t xml:space="preserve">6.06 </w:t>
            </w:r>
            <w:r w:rsidRPr="0078547F">
              <w:rPr>
                <w:color w:val="000000"/>
                <w:sz w:val="20"/>
                <w:szCs w:val="20"/>
              </w:rPr>
              <w:t>(5.96, 6.16)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714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sz w:val="20"/>
                <w:szCs w:val="20"/>
              </w:rPr>
              <w:t xml:space="preserve">5.84 </w:t>
            </w:r>
            <w:r w:rsidRPr="0078547F">
              <w:rPr>
                <w:color w:val="000000"/>
                <w:sz w:val="20"/>
                <w:szCs w:val="20"/>
              </w:rPr>
              <w:t xml:space="preserve">(5.74, </w:t>
            </w:r>
            <w:r>
              <w:rPr>
                <w:color w:val="000000"/>
                <w:sz w:val="20"/>
                <w:szCs w:val="20"/>
              </w:rPr>
              <w:t>5.95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3CF4AEA6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421E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8324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EDAD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1189 (61.26)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218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5.96 (5.89, 6.03)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4E2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5.86 (5.80, 5.93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6B78C7F3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E6C8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3D47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B69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AAFA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16C7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698" w:rsidRPr="0078547F" w14:paraId="59CB1D50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B8A1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6BBFF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&lt;30yrs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718BB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 (36.10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C7169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5.74 (5.69, 5.79)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79AD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5.55 (5.51, 5.59)</w:t>
            </w:r>
          </w:p>
        </w:tc>
      </w:tr>
      <w:tr w:rsidR="00216698" w:rsidRPr="0078547F" w14:paraId="3D328F68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7AA6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246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30-39yrs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0F36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(22.86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6B7F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5.93 (5.83, 6.03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E217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 (5.60, 5.72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3FC27ABA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56C8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213D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40-49yrs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103F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 (18.69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E0A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6.05 (5.89, 6.20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1DF5B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6.05 (5.88, 6.22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7BA29B0C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1527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3C0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50-59yrs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5CD1A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 (13.08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370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6.46 (6.21, 6.71)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3C65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6.44 (6.19</w:t>
            </w:r>
            <w:r w:rsidRPr="0078547F">
              <w:rPr>
                <w:color w:val="000000"/>
                <w:sz w:val="20"/>
                <w:szCs w:val="20"/>
              </w:rPr>
              <w:t>, 6.69)</w:t>
            </w:r>
          </w:p>
        </w:tc>
      </w:tr>
      <w:tr w:rsidR="00216698" w:rsidRPr="0078547F" w14:paraId="40BC5724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0995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541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60yrs+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1B0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(9.27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7EA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6.44 (6.17, 6.71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726E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 (6.07, 6.56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577B9C06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D726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582D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D76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7DB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A3E6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698" w:rsidRPr="0078547F" w14:paraId="656B1293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7A7B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BMI</w:t>
            </w:r>
            <w:r w:rsidRPr="0078547F">
              <w:rPr>
                <w:rStyle w:val="EndnoteReference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9487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EE2B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(36.88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B6D5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5.89 (5.82, 5.97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E000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5.77 (5.70, 5.84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24840D4F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828B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0F2FA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Normal range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2A8D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 (54.49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32DF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>99 (5.91, 6.08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21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.85 (5.77, 5.93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51AA5113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5155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02E9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7B19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(7.33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C9C0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6.42 (6.14, 6.70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8BF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6.17 (5.87, 6.47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6942EAF6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2C68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57D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A69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25 (1.29)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E3C94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6.91 (5.97, 7.85)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D840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6.75 (5.77, 7.73)</w:t>
            </w:r>
          </w:p>
        </w:tc>
      </w:tr>
      <w:tr w:rsidR="00216698" w:rsidRPr="0078547F" w14:paraId="44717B9D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C5CB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E234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961F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E3B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3776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698" w:rsidRPr="0078547F" w14:paraId="5233EFBE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01664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EAC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7603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734 (37.80)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3CC9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6.23 (6.11, 6.35)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D95A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5.96 (5.84, 6.08)</w:t>
            </w:r>
          </w:p>
        </w:tc>
      </w:tr>
      <w:tr w:rsidR="00216698" w:rsidRPr="0078547F" w14:paraId="2979ED6E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1EB5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DD45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Peru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7FE6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542 (27.91)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3809B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6.14 (6.03, 6.24)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A34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5.59 (5.51, 5.66)</w:t>
            </w:r>
          </w:p>
        </w:tc>
      </w:tr>
      <w:tr w:rsidR="00216698" w:rsidRPr="0078547F" w14:paraId="7B172103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5A7F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833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CC75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416 (21.42)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A6A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5.62 (5.54, 5.70)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422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5.99 (5.90, 6.08)</w:t>
            </w:r>
          </w:p>
        </w:tc>
      </w:tr>
      <w:tr w:rsidR="00216698" w:rsidRPr="0078547F" w14:paraId="0D32ED4C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6A4C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C957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4DF6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250 (12.87)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5EB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5.64 (5.53, 5.75)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12B9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5.87 (5.77, 5.96)</w:t>
            </w:r>
          </w:p>
        </w:tc>
      </w:tr>
      <w:tr w:rsidR="00216698" w:rsidRPr="0078547F" w14:paraId="1C462F18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261E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3EDD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88C4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90E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F07A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698" w:rsidRPr="0078547F" w14:paraId="6AD2F5D5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7D17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Anaemia</w:t>
            </w:r>
            <w:r w:rsidRPr="0078547F">
              <w:rPr>
                <w:rStyle w:val="EndnoteReference"/>
                <w:b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BF3B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Non-anaemia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53F8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 (51.67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2287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5.96 (5.87, 6.05)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D0D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5.85 (5.76, 5.93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32400D55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DBA6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3F1B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Mild anaemia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B37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557 (28.70)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DE9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6.03 (5.92, 6.13)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963B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5.92 (5.82</w:t>
            </w:r>
            <w:r w:rsidRPr="0078547F">
              <w:rPr>
                <w:color w:val="000000"/>
                <w:sz w:val="20"/>
                <w:szCs w:val="20"/>
              </w:rPr>
              <w:t>, 6.02)</w:t>
            </w:r>
          </w:p>
        </w:tc>
      </w:tr>
      <w:tr w:rsidR="00216698" w:rsidRPr="0078547F" w14:paraId="4626801D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C3CAF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F85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Moderate anaemia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EC1D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(18.24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F6B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6.02</w:t>
            </w:r>
            <w:r w:rsidRPr="0078547F">
              <w:rPr>
                <w:color w:val="000000"/>
                <w:sz w:val="20"/>
                <w:szCs w:val="20"/>
              </w:rPr>
              <w:t xml:space="preserve"> (5.91, 6.14)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BC3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5.82 (5.71</w:t>
            </w:r>
            <w:r w:rsidRPr="0078547F">
              <w:rPr>
                <w:color w:val="000000"/>
                <w:sz w:val="20"/>
                <w:szCs w:val="20"/>
              </w:rPr>
              <w:t>, 5.93)</w:t>
            </w:r>
          </w:p>
        </w:tc>
      </w:tr>
      <w:tr w:rsidR="00216698" w:rsidRPr="0078547F" w14:paraId="0DD49C1F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A9FB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ED07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Severe anaemia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8267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27 (1.39)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A0D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6.39 (6.02, 6.76)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35B0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5.32 (5.11, 5.54)</w:t>
            </w:r>
          </w:p>
        </w:tc>
      </w:tr>
      <w:tr w:rsidR="00216698" w:rsidRPr="0078547F" w14:paraId="79C9BA69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61C6B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EF77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83B7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FB5D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109B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698" w:rsidRPr="0078547F" w14:paraId="2421F172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3F83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Lab HbA1c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57B0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&lt;5.7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6BF46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1123 (57.83)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AD14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5.71 (5.66, 5.76)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0D18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5.34 (5.32, 5.36)</w:t>
            </w:r>
          </w:p>
        </w:tc>
      </w:tr>
      <w:tr w:rsidR="00216698" w:rsidRPr="0078547F" w14:paraId="1476A5DD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6301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E6DF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5.7-6.4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B3C2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659 (33.93)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7DC89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5.91 (5.86, 5.95)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6369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6.01 (6.00, 6.02)</w:t>
            </w:r>
          </w:p>
        </w:tc>
      </w:tr>
      <w:tr w:rsidR="00216698" w:rsidRPr="0078547F" w14:paraId="2BC8C023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C649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49E70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6.5-8.9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DFD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(5.1</w:t>
            </w:r>
            <w:r w:rsidRPr="0078547F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E1AF0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 (6.12, 6.51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4F3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6.91 (6.79, 7.02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216698" w:rsidRPr="0078547F" w14:paraId="722BA42C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C48C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13C9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9+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F98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(3.1</w:t>
            </w:r>
            <w:r w:rsidRPr="0078547F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C062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11.81 (11.35, 12.28</w:t>
            </w:r>
            <w:r w:rsidRPr="00785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5CEC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11.95 (11.44</w:t>
            </w:r>
            <w:r w:rsidRPr="0078547F">
              <w:rPr>
                <w:color w:val="000000"/>
                <w:sz w:val="20"/>
                <w:szCs w:val="20"/>
              </w:rPr>
              <w:t>, 12.46)</w:t>
            </w:r>
          </w:p>
        </w:tc>
      </w:tr>
      <w:tr w:rsidR="00216698" w:rsidRPr="0078547F" w14:paraId="4C470185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0F0B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D192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86D5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8D71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0FD3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698" w:rsidRPr="0078547F" w14:paraId="586114F6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22C6C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HIV status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F14A8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HIV-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0A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</w:t>
            </w:r>
            <w:r w:rsidRPr="0078547F">
              <w:rPr>
                <w:color w:val="000000"/>
                <w:sz w:val="20"/>
                <w:szCs w:val="20"/>
              </w:rPr>
              <w:t xml:space="preserve"> (95.82)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1990E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6.03 (5.96, 6.09)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5726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5.88</w:t>
            </w:r>
            <w:r w:rsidRPr="0078547F">
              <w:rPr>
                <w:color w:val="000000"/>
                <w:sz w:val="20"/>
                <w:szCs w:val="20"/>
              </w:rPr>
              <w:t xml:space="preserve"> (5.81, 5.94)</w:t>
            </w:r>
          </w:p>
        </w:tc>
      </w:tr>
      <w:tr w:rsidR="00216698" w:rsidRPr="0078547F" w14:paraId="554DD0E9" w14:textId="77777777" w:rsidTr="00F70380">
        <w:trPr>
          <w:jc w:val="center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DF823" w14:textId="77777777" w:rsidR="00216698" w:rsidRPr="0078547F" w:rsidRDefault="00216698" w:rsidP="00F703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5173A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HIV+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8F4F9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72 (4.18)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AB352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5.95 (5.74, 6.16)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E39D7" w14:textId="77777777" w:rsidR="00216698" w:rsidRPr="0078547F" w:rsidRDefault="00216698" w:rsidP="00F70380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5.66 (5.49, 5.82)</w:t>
            </w:r>
          </w:p>
        </w:tc>
      </w:tr>
    </w:tbl>
    <w:p w14:paraId="25545263" w14:textId="77777777" w:rsidR="00216698" w:rsidRDefault="00216698" w:rsidP="00216698">
      <w:pPr>
        <w:sectPr w:rsidR="00216698" w:rsidSect="00A905C7">
          <w:endnotePr>
            <w:numFmt w:val="chicago"/>
          </w:end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A192594" w14:textId="77777777" w:rsidR="00166631" w:rsidRDefault="00166631" w:rsidP="00FF0AF7">
      <w:pPr>
        <w:jc w:val="center"/>
        <w:rPr>
          <w:b/>
        </w:rPr>
      </w:pPr>
    </w:p>
    <w:p w14:paraId="4B1D324C" w14:textId="2DCA890C" w:rsidR="00A5010C" w:rsidRPr="00FF0AF7" w:rsidRDefault="00A5010C" w:rsidP="00A5010C">
      <w:pPr>
        <w:jc w:val="center"/>
        <w:rPr>
          <w:b/>
        </w:rPr>
      </w:pPr>
      <w:r w:rsidRPr="00FF0AF7">
        <w:rPr>
          <w:b/>
        </w:rPr>
        <w:t xml:space="preserve">Table </w:t>
      </w:r>
      <w:r>
        <w:rPr>
          <w:b/>
        </w:rPr>
        <w:t>2</w:t>
      </w:r>
      <w:r w:rsidRPr="00FF0AF7">
        <w:rPr>
          <w:b/>
        </w:rPr>
        <w:t xml:space="preserve"> Int</w:t>
      </w:r>
      <w:r>
        <w:rPr>
          <w:b/>
        </w:rPr>
        <w:t>ra</w:t>
      </w:r>
      <w:r w:rsidRPr="00FF0AF7">
        <w:rPr>
          <w:b/>
        </w:rPr>
        <w:t>-individual difference for HbA1c from POC and lab</w:t>
      </w:r>
      <w:r>
        <w:rPr>
          <w:b/>
        </w:rPr>
        <w:t>oratory</w:t>
      </w:r>
      <w:r w:rsidRPr="00FF0AF7">
        <w:rPr>
          <w:b/>
        </w:rPr>
        <w:t xml:space="preserve"> sources stratified covariates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869"/>
        <w:gridCol w:w="1167"/>
        <w:gridCol w:w="2884"/>
        <w:gridCol w:w="1335"/>
      </w:tblGrid>
      <w:tr w:rsidR="00A5010C" w:rsidRPr="0078547F" w14:paraId="0010E089" w14:textId="77777777" w:rsidTr="00AA4452">
        <w:trPr>
          <w:jc w:val="center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F6E44" w14:textId="77777777" w:rsidR="00A5010C" w:rsidRPr="0078547F" w:rsidRDefault="00A5010C" w:rsidP="00AA4452">
            <w:pPr>
              <w:jc w:val="center"/>
              <w:rPr>
                <w:b/>
                <w:sz w:val="20"/>
                <w:szCs w:val="20"/>
              </w:rPr>
            </w:pPr>
            <w:r w:rsidRPr="0078547F">
              <w:rPr>
                <w:b/>
                <w:sz w:val="20"/>
                <w:szCs w:val="20"/>
              </w:rPr>
              <w:t>Variables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0CAE" w14:textId="77777777" w:rsidR="00A5010C" w:rsidRPr="0078547F" w:rsidRDefault="00A5010C" w:rsidP="00AA44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5138" w14:textId="77777777" w:rsidR="00A5010C" w:rsidRDefault="00A5010C" w:rsidP="00AA4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59B4C" w14:textId="77777777" w:rsidR="00A5010C" w:rsidRDefault="00A5010C" w:rsidP="00AA4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Intra-individual difference (POC-Lab)</w:t>
            </w:r>
          </w:p>
          <w:p w14:paraId="01A3972B" w14:textId="77777777" w:rsidR="00A5010C" w:rsidRPr="0078547F" w:rsidRDefault="00A5010C" w:rsidP="00AA4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mean-2</w:t>
            </w:r>
            <w:r w:rsidRPr="00FF0AF7">
              <w:rPr>
                <w:b/>
                <w:sz w:val="20"/>
                <w:szCs w:val="20"/>
              </w:rPr>
              <w:t>SD</w:t>
            </w:r>
            <w:r>
              <w:rPr>
                <w:b/>
                <w:sz w:val="20"/>
                <w:szCs w:val="20"/>
              </w:rPr>
              <w:t>, mean+2SD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AF6F4" w14:textId="77777777" w:rsidR="00A5010C" w:rsidRDefault="00A5010C" w:rsidP="00AA4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value</w:t>
            </w:r>
          </w:p>
        </w:tc>
      </w:tr>
      <w:tr w:rsidR="00433DBF" w:rsidRPr="0078547F" w14:paraId="370BC256" w14:textId="77777777" w:rsidTr="00AA4452">
        <w:trPr>
          <w:jc w:val="center"/>
        </w:trPr>
        <w:tc>
          <w:tcPr>
            <w:tcW w:w="1817" w:type="dxa"/>
            <w:vAlign w:val="center"/>
          </w:tcPr>
          <w:p w14:paraId="2282AA62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Total sample</w:t>
            </w:r>
          </w:p>
        </w:tc>
        <w:tc>
          <w:tcPr>
            <w:tcW w:w="1869" w:type="dxa"/>
            <w:vAlign w:val="center"/>
          </w:tcPr>
          <w:p w14:paraId="09CF3771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D8E8FE3" w14:textId="19FA31ED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884" w:type="dxa"/>
            <w:vAlign w:val="center"/>
          </w:tcPr>
          <w:p w14:paraId="1132ED41" w14:textId="506B162F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-1.56, 1.84</w:t>
            </w:r>
          </w:p>
        </w:tc>
        <w:tc>
          <w:tcPr>
            <w:tcW w:w="1335" w:type="dxa"/>
          </w:tcPr>
          <w:p w14:paraId="69C49EC4" w14:textId="026E9E5D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433DBF" w:rsidRPr="0078547F" w14:paraId="55130911" w14:textId="77777777" w:rsidTr="00AA4452">
        <w:trPr>
          <w:jc w:val="center"/>
        </w:trPr>
        <w:tc>
          <w:tcPr>
            <w:tcW w:w="1817" w:type="dxa"/>
            <w:vAlign w:val="center"/>
          </w:tcPr>
          <w:p w14:paraId="592B1DC1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6215E03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9207E52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14:paraId="5E9AD279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4895F1E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DBF" w:rsidRPr="0078547F" w14:paraId="726F2B25" w14:textId="77777777" w:rsidTr="00AA4452">
        <w:trPr>
          <w:jc w:val="center"/>
        </w:trPr>
        <w:tc>
          <w:tcPr>
            <w:tcW w:w="1817" w:type="dxa"/>
            <w:vAlign w:val="center"/>
          </w:tcPr>
          <w:p w14:paraId="564FC517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69" w:type="dxa"/>
            <w:vAlign w:val="center"/>
          </w:tcPr>
          <w:p w14:paraId="4D48DD1E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67" w:type="dxa"/>
          </w:tcPr>
          <w:p w14:paraId="7F57B8F6" w14:textId="5FAC6789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884" w:type="dxa"/>
            <w:vAlign w:val="center"/>
          </w:tcPr>
          <w:p w14:paraId="635FB93D" w14:textId="2C84F227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-1.48, 1.90</w:t>
            </w:r>
          </w:p>
        </w:tc>
        <w:tc>
          <w:tcPr>
            <w:tcW w:w="1335" w:type="dxa"/>
          </w:tcPr>
          <w:p w14:paraId="6A524D5F" w14:textId="5DD766D9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 </w:t>
            </w:r>
          </w:p>
        </w:tc>
      </w:tr>
      <w:tr w:rsidR="00433DBF" w:rsidRPr="0078547F" w14:paraId="2C9CD894" w14:textId="77777777" w:rsidTr="00AA4452">
        <w:trPr>
          <w:jc w:val="center"/>
        </w:trPr>
        <w:tc>
          <w:tcPr>
            <w:tcW w:w="1817" w:type="dxa"/>
            <w:vAlign w:val="center"/>
          </w:tcPr>
          <w:p w14:paraId="2DD73164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338E820D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67" w:type="dxa"/>
          </w:tcPr>
          <w:p w14:paraId="7D1FF374" w14:textId="0895020A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884" w:type="dxa"/>
            <w:vAlign w:val="center"/>
          </w:tcPr>
          <w:p w14:paraId="4DCB94F6" w14:textId="45EB57DF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-1.60, 1.80</w:t>
            </w:r>
          </w:p>
        </w:tc>
        <w:tc>
          <w:tcPr>
            <w:tcW w:w="1335" w:type="dxa"/>
          </w:tcPr>
          <w:p w14:paraId="161E89E5" w14:textId="699D42C4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0.136</w:t>
            </w:r>
          </w:p>
        </w:tc>
      </w:tr>
      <w:tr w:rsidR="00433DBF" w:rsidRPr="0078547F" w14:paraId="21FBC86D" w14:textId="77777777" w:rsidTr="00AA4452">
        <w:trPr>
          <w:jc w:val="center"/>
        </w:trPr>
        <w:tc>
          <w:tcPr>
            <w:tcW w:w="1817" w:type="dxa"/>
            <w:vAlign w:val="center"/>
          </w:tcPr>
          <w:p w14:paraId="182D7D0F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4237361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F0E1C49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14:paraId="5B602ABB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3543ED9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DBF" w:rsidRPr="0078547F" w14:paraId="430AE28E" w14:textId="77777777" w:rsidTr="00AA4452">
        <w:trPr>
          <w:jc w:val="center"/>
        </w:trPr>
        <w:tc>
          <w:tcPr>
            <w:tcW w:w="1817" w:type="dxa"/>
            <w:vAlign w:val="center"/>
          </w:tcPr>
          <w:p w14:paraId="5344BCE9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Age group</w:t>
            </w:r>
            <w:r>
              <w:rPr>
                <w:rStyle w:val="EndnoteReference"/>
                <w:b/>
                <w:color w:val="000000"/>
                <w:sz w:val="20"/>
                <w:szCs w:val="20"/>
              </w:rPr>
              <w:endnoteReference w:id="4"/>
            </w:r>
          </w:p>
        </w:tc>
        <w:tc>
          <w:tcPr>
            <w:tcW w:w="1869" w:type="dxa"/>
            <w:vAlign w:val="center"/>
          </w:tcPr>
          <w:p w14:paraId="0F102325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&lt;30yrs</w:t>
            </w:r>
          </w:p>
        </w:tc>
        <w:tc>
          <w:tcPr>
            <w:tcW w:w="1167" w:type="dxa"/>
          </w:tcPr>
          <w:p w14:paraId="7920F683" w14:textId="06C5485B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884" w:type="dxa"/>
            <w:vAlign w:val="center"/>
          </w:tcPr>
          <w:p w14:paraId="009E0903" w14:textId="0AC667FB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-1.36, 1.73</w:t>
            </w:r>
          </w:p>
        </w:tc>
        <w:tc>
          <w:tcPr>
            <w:tcW w:w="1335" w:type="dxa"/>
          </w:tcPr>
          <w:p w14:paraId="49CC70A9" w14:textId="3D920EE5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</w:tr>
      <w:tr w:rsidR="00433DBF" w:rsidRPr="0078547F" w14:paraId="33AEAAE8" w14:textId="77777777" w:rsidTr="00AA4452">
        <w:trPr>
          <w:jc w:val="center"/>
        </w:trPr>
        <w:tc>
          <w:tcPr>
            <w:tcW w:w="1817" w:type="dxa"/>
            <w:vAlign w:val="center"/>
          </w:tcPr>
          <w:p w14:paraId="13A23AC1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1B4B76F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30-39yrs</w:t>
            </w:r>
          </w:p>
        </w:tc>
        <w:tc>
          <w:tcPr>
            <w:tcW w:w="1167" w:type="dxa"/>
          </w:tcPr>
          <w:p w14:paraId="1CEDF571" w14:textId="17D535C1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884" w:type="dxa"/>
            <w:vAlign w:val="center"/>
          </w:tcPr>
          <w:p w14:paraId="6FEDBAE7" w14:textId="54ADE120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-1.79, 2.33</w:t>
            </w:r>
          </w:p>
        </w:tc>
        <w:tc>
          <w:tcPr>
            <w:tcW w:w="1335" w:type="dxa"/>
          </w:tcPr>
          <w:p w14:paraId="0E281B5E" w14:textId="49634402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0.340</w:t>
            </w:r>
          </w:p>
        </w:tc>
      </w:tr>
      <w:tr w:rsidR="00433DBF" w:rsidRPr="0078547F" w14:paraId="2EC9158F" w14:textId="77777777" w:rsidTr="00AA4452">
        <w:trPr>
          <w:jc w:val="center"/>
        </w:trPr>
        <w:tc>
          <w:tcPr>
            <w:tcW w:w="1817" w:type="dxa"/>
            <w:vAlign w:val="center"/>
          </w:tcPr>
          <w:p w14:paraId="4EDF643E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B156FD1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40-49yrs</w:t>
            </w:r>
          </w:p>
        </w:tc>
        <w:tc>
          <w:tcPr>
            <w:tcW w:w="1167" w:type="dxa"/>
          </w:tcPr>
          <w:p w14:paraId="306FA834" w14:textId="04339B10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2884" w:type="dxa"/>
            <w:vAlign w:val="center"/>
          </w:tcPr>
          <w:p w14:paraId="46948F5C" w14:textId="374C49CB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-1.54, 1.54</w:t>
            </w:r>
          </w:p>
        </w:tc>
        <w:tc>
          <w:tcPr>
            <w:tcW w:w="1335" w:type="dxa"/>
          </w:tcPr>
          <w:p w14:paraId="4C4C864D" w14:textId="15D03D1D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0.017</w:t>
            </w:r>
          </w:p>
        </w:tc>
      </w:tr>
      <w:tr w:rsidR="00433DBF" w:rsidRPr="0078547F" w14:paraId="2A589D7C" w14:textId="77777777" w:rsidTr="00AA4452">
        <w:trPr>
          <w:jc w:val="center"/>
        </w:trPr>
        <w:tc>
          <w:tcPr>
            <w:tcW w:w="1817" w:type="dxa"/>
            <w:vAlign w:val="center"/>
          </w:tcPr>
          <w:p w14:paraId="734CE3C4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7CAC7B8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50-59yrs</w:t>
            </w:r>
          </w:p>
        </w:tc>
        <w:tc>
          <w:tcPr>
            <w:tcW w:w="1167" w:type="dxa"/>
          </w:tcPr>
          <w:p w14:paraId="695CBEE0" w14:textId="5875A6ED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884" w:type="dxa"/>
            <w:vAlign w:val="center"/>
          </w:tcPr>
          <w:p w14:paraId="261379D5" w14:textId="533EAAB4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-1.39, 1.43</w:t>
            </w:r>
          </w:p>
        </w:tc>
        <w:tc>
          <w:tcPr>
            <w:tcW w:w="1335" w:type="dxa"/>
          </w:tcPr>
          <w:p w14:paraId="5435ADC7" w14:textId="599A32D3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0.010</w:t>
            </w:r>
          </w:p>
        </w:tc>
      </w:tr>
      <w:tr w:rsidR="00433DBF" w:rsidRPr="0078547F" w14:paraId="2CEC04A8" w14:textId="77777777" w:rsidTr="00AA4452">
        <w:trPr>
          <w:jc w:val="center"/>
        </w:trPr>
        <w:tc>
          <w:tcPr>
            <w:tcW w:w="1817" w:type="dxa"/>
            <w:vAlign w:val="center"/>
          </w:tcPr>
          <w:p w14:paraId="249E70FF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D619D08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60yrs+</w:t>
            </w:r>
          </w:p>
        </w:tc>
        <w:tc>
          <w:tcPr>
            <w:tcW w:w="1167" w:type="dxa"/>
          </w:tcPr>
          <w:p w14:paraId="54D2372A" w14:textId="16D2A241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884" w:type="dxa"/>
            <w:vAlign w:val="center"/>
          </w:tcPr>
          <w:p w14:paraId="1F9B1875" w14:textId="12997BCA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-1.71, 1.97</w:t>
            </w:r>
          </w:p>
        </w:tc>
        <w:tc>
          <w:tcPr>
            <w:tcW w:w="1335" w:type="dxa"/>
          </w:tcPr>
          <w:p w14:paraId="1C05FDF3" w14:textId="09C23668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0.704</w:t>
            </w:r>
          </w:p>
        </w:tc>
      </w:tr>
      <w:tr w:rsidR="00433DBF" w:rsidRPr="0078547F" w14:paraId="2FA8CCF9" w14:textId="77777777" w:rsidTr="00AA4452">
        <w:trPr>
          <w:jc w:val="center"/>
        </w:trPr>
        <w:tc>
          <w:tcPr>
            <w:tcW w:w="1817" w:type="dxa"/>
            <w:vAlign w:val="center"/>
          </w:tcPr>
          <w:p w14:paraId="757B6F67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B6DC279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CCA5FC4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14:paraId="5AC8CACD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4190A30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DBF" w:rsidRPr="0078547F" w14:paraId="59422583" w14:textId="77777777" w:rsidTr="00AA4452">
        <w:trPr>
          <w:jc w:val="center"/>
        </w:trPr>
        <w:tc>
          <w:tcPr>
            <w:tcW w:w="1817" w:type="dxa"/>
            <w:vAlign w:val="center"/>
          </w:tcPr>
          <w:p w14:paraId="79CC37C2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BMI</w:t>
            </w:r>
            <w:r>
              <w:rPr>
                <w:rStyle w:val="EndnoteReference"/>
                <w:b/>
                <w:color w:val="000000"/>
                <w:sz w:val="20"/>
                <w:szCs w:val="20"/>
              </w:rPr>
              <w:endnoteReference w:id="5"/>
            </w:r>
          </w:p>
        </w:tc>
        <w:tc>
          <w:tcPr>
            <w:tcW w:w="1869" w:type="dxa"/>
            <w:vAlign w:val="center"/>
          </w:tcPr>
          <w:p w14:paraId="2A83FC5F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1167" w:type="dxa"/>
          </w:tcPr>
          <w:p w14:paraId="24759BC2" w14:textId="7F62000E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884" w:type="dxa"/>
            <w:vAlign w:val="center"/>
          </w:tcPr>
          <w:p w14:paraId="4EE533BF" w14:textId="0AC902CE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-1.33, 1.58</w:t>
            </w:r>
          </w:p>
        </w:tc>
        <w:tc>
          <w:tcPr>
            <w:tcW w:w="1335" w:type="dxa"/>
          </w:tcPr>
          <w:p w14:paraId="49FF1129" w14:textId="50974BB2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</w:tr>
      <w:tr w:rsidR="00433DBF" w:rsidRPr="0078547F" w14:paraId="47C3C0DC" w14:textId="77777777" w:rsidTr="00AA4452">
        <w:trPr>
          <w:jc w:val="center"/>
        </w:trPr>
        <w:tc>
          <w:tcPr>
            <w:tcW w:w="1817" w:type="dxa"/>
            <w:vAlign w:val="center"/>
          </w:tcPr>
          <w:p w14:paraId="59A607B4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1825A8F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Normal range</w:t>
            </w:r>
          </w:p>
        </w:tc>
        <w:tc>
          <w:tcPr>
            <w:tcW w:w="1167" w:type="dxa"/>
          </w:tcPr>
          <w:p w14:paraId="10D8F572" w14:textId="45B969D4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884" w:type="dxa"/>
            <w:vAlign w:val="center"/>
          </w:tcPr>
          <w:p w14:paraId="6E4CD38E" w14:textId="0FA5149E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-1.70, 1.98</w:t>
            </w:r>
          </w:p>
        </w:tc>
        <w:tc>
          <w:tcPr>
            <w:tcW w:w="1335" w:type="dxa"/>
          </w:tcPr>
          <w:p w14:paraId="145CD0D2" w14:textId="717BFD40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0.931</w:t>
            </w:r>
          </w:p>
        </w:tc>
      </w:tr>
      <w:tr w:rsidR="00433DBF" w:rsidRPr="0078547F" w14:paraId="24D988D6" w14:textId="77777777" w:rsidTr="00AA4452">
        <w:trPr>
          <w:jc w:val="center"/>
        </w:trPr>
        <w:tc>
          <w:tcPr>
            <w:tcW w:w="1817" w:type="dxa"/>
            <w:vAlign w:val="center"/>
          </w:tcPr>
          <w:p w14:paraId="3BCA9715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612CE54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1167" w:type="dxa"/>
          </w:tcPr>
          <w:p w14:paraId="7A825437" w14:textId="34B46A51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884" w:type="dxa"/>
            <w:vAlign w:val="center"/>
          </w:tcPr>
          <w:p w14:paraId="74E5AACD" w14:textId="53E6F6C3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-1.54, 2.04</w:t>
            </w:r>
          </w:p>
        </w:tc>
        <w:tc>
          <w:tcPr>
            <w:tcW w:w="1335" w:type="dxa"/>
          </w:tcPr>
          <w:p w14:paraId="29D67F2C" w14:textId="25333ED8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0.566</w:t>
            </w:r>
          </w:p>
        </w:tc>
      </w:tr>
      <w:tr w:rsidR="00433DBF" w:rsidRPr="0078547F" w14:paraId="16A4E824" w14:textId="77777777" w:rsidTr="00AA4452">
        <w:trPr>
          <w:jc w:val="center"/>
        </w:trPr>
        <w:tc>
          <w:tcPr>
            <w:tcW w:w="1817" w:type="dxa"/>
            <w:vAlign w:val="center"/>
          </w:tcPr>
          <w:p w14:paraId="48634904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3F4FF0A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1167" w:type="dxa"/>
          </w:tcPr>
          <w:p w14:paraId="08E8DB48" w14:textId="78963F62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884" w:type="dxa"/>
            <w:vAlign w:val="center"/>
          </w:tcPr>
          <w:p w14:paraId="683118EB" w14:textId="29F6EE72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-1.03, 1.34</w:t>
            </w:r>
          </w:p>
        </w:tc>
        <w:tc>
          <w:tcPr>
            <w:tcW w:w="1335" w:type="dxa"/>
          </w:tcPr>
          <w:p w14:paraId="3E95DF50" w14:textId="37CDEE62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0.846</w:t>
            </w:r>
          </w:p>
        </w:tc>
      </w:tr>
      <w:tr w:rsidR="00433DBF" w:rsidRPr="0078547F" w14:paraId="75647D05" w14:textId="77777777" w:rsidTr="00AA4452">
        <w:trPr>
          <w:jc w:val="center"/>
        </w:trPr>
        <w:tc>
          <w:tcPr>
            <w:tcW w:w="1817" w:type="dxa"/>
            <w:vAlign w:val="center"/>
          </w:tcPr>
          <w:p w14:paraId="4F6A6C04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0BEC579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1AA7BA3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14:paraId="3455FD66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1E6FC28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DBF" w:rsidRPr="0078547F" w14:paraId="41D7AFA7" w14:textId="77777777" w:rsidTr="00AA4452">
        <w:trPr>
          <w:jc w:val="center"/>
        </w:trPr>
        <w:tc>
          <w:tcPr>
            <w:tcW w:w="1817" w:type="dxa"/>
            <w:vAlign w:val="center"/>
          </w:tcPr>
          <w:p w14:paraId="2B1D17A3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869" w:type="dxa"/>
            <w:vAlign w:val="center"/>
          </w:tcPr>
          <w:p w14:paraId="16209492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1167" w:type="dxa"/>
          </w:tcPr>
          <w:p w14:paraId="7AF05C08" w14:textId="741CE33B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884" w:type="dxa"/>
            <w:vAlign w:val="center"/>
          </w:tcPr>
          <w:p w14:paraId="7207AB8B" w14:textId="07FC3ABA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-1.10, 1.62</w:t>
            </w:r>
          </w:p>
        </w:tc>
        <w:tc>
          <w:tcPr>
            <w:tcW w:w="1335" w:type="dxa"/>
          </w:tcPr>
          <w:p w14:paraId="2B4CF174" w14:textId="43900B77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</w:tr>
      <w:tr w:rsidR="00433DBF" w:rsidRPr="0078547F" w14:paraId="5A32E48D" w14:textId="77777777" w:rsidTr="00AA4452">
        <w:trPr>
          <w:jc w:val="center"/>
        </w:trPr>
        <w:tc>
          <w:tcPr>
            <w:tcW w:w="1817" w:type="dxa"/>
            <w:vAlign w:val="center"/>
          </w:tcPr>
          <w:p w14:paraId="0A7A8292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8EFD9E8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Peru</w:t>
            </w:r>
          </w:p>
        </w:tc>
        <w:tc>
          <w:tcPr>
            <w:tcW w:w="1167" w:type="dxa"/>
          </w:tcPr>
          <w:p w14:paraId="44875BF8" w14:textId="1EFBDC78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884" w:type="dxa"/>
            <w:vAlign w:val="center"/>
          </w:tcPr>
          <w:p w14:paraId="17E005E6" w14:textId="6DF8C096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-1.48, 2.58</w:t>
            </w:r>
          </w:p>
        </w:tc>
        <w:tc>
          <w:tcPr>
            <w:tcW w:w="1335" w:type="dxa"/>
          </w:tcPr>
          <w:p w14:paraId="084F0301" w14:textId="76727039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433DBF" w:rsidRPr="0078547F" w14:paraId="7FA1EC68" w14:textId="77777777" w:rsidTr="00AA4452">
        <w:trPr>
          <w:jc w:val="center"/>
        </w:trPr>
        <w:tc>
          <w:tcPr>
            <w:tcW w:w="1817" w:type="dxa"/>
            <w:vAlign w:val="center"/>
          </w:tcPr>
          <w:p w14:paraId="6D76CEFC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1EF8A9E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167" w:type="dxa"/>
          </w:tcPr>
          <w:p w14:paraId="5DA5869E" w14:textId="2EB8A909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2884" w:type="dxa"/>
            <w:vAlign w:val="center"/>
          </w:tcPr>
          <w:p w14:paraId="322A5696" w14:textId="21854A46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-1.47, 0.74</w:t>
            </w:r>
          </w:p>
        </w:tc>
        <w:tc>
          <w:tcPr>
            <w:tcW w:w="1335" w:type="dxa"/>
          </w:tcPr>
          <w:p w14:paraId="1D48744A" w14:textId="56357B39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433DBF" w:rsidRPr="0078547F" w14:paraId="0AA5A677" w14:textId="77777777" w:rsidTr="00AA4452">
        <w:trPr>
          <w:jc w:val="center"/>
        </w:trPr>
        <w:tc>
          <w:tcPr>
            <w:tcW w:w="1817" w:type="dxa"/>
            <w:vAlign w:val="center"/>
          </w:tcPr>
          <w:p w14:paraId="01F75476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86FDDF4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167" w:type="dxa"/>
          </w:tcPr>
          <w:p w14:paraId="46A29E21" w14:textId="124ED3B8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2884" w:type="dxa"/>
            <w:vAlign w:val="center"/>
          </w:tcPr>
          <w:p w14:paraId="67992334" w14:textId="75050F36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-1.70, 1.25</w:t>
            </w:r>
          </w:p>
        </w:tc>
        <w:tc>
          <w:tcPr>
            <w:tcW w:w="1335" w:type="dxa"/>
          </w:tcPr>
          <w:p w14:paraId="78E880E4" w14:textId="619BE86A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433DBF" w:rsidRPr="0078547F" w14:paraId="3740624F" w14:textId="77777777" w:rsidTr="00AA4452">
        <w:trPr>
          <w:jc w:val="center"/>
        </w:trPr>
        <w:tc>
          <w:tcPr>
            <w:tcW w:w="1817" w:type="dxa"/>
            <w:vAlign w:val="center"/>
          </w:tcPr>
          <w:p w14:paraId="0FEFCB9F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D634290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3FD8A2B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14:paraId="10AA7734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5" w:type="dxa"/>
          </w:tcPr>
          <w:p w14:paraId="76ABC8B9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DBF" w:rsidRPr="0078547F" w14:paraId="352E3743" w14:textId="77777777" w:rsidTr="00AA4452">
        <w:trPr>
          <w:jc w:val="center"/>
        </w:trPr>
        <w:tc>
          <w:tcPr>
            <w:tcW w:w="1817" w:type="dxa"/>
            <w:vAlign w:val="center"/>
          </w:tcPr>
          <w:p w14:paraId="3C084957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Anaemia</w:t>
            </w:r>
            <w:r>
              <w:rPr>
                <w:rStyle w:val="EndnoteReference"/>
                <w:b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1869" w:type="dxa"/>
            <w:vAlign w:val="center"/>
          </w:tcPr>
          <w:p w14:paraId="24F263E0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Non-anaemia</w:t>
            </w:r>
          </w:p>
        </w:tc>
        <w:tc>
          <w:tcPr>
            <w:tcW w:w="1167" w:type="dxa"/>
          </w:tcPr>
          <w:p w14:paraId="01EE56FB" w14:textId="0F123146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884" w:type="dxa"/>
            <w:vAlign w:val="center"/>
          </w:tcPr>
          <w:p w14:paraId="2F8B7D0D" w14:textId="369BDA2B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-1.58, 1.82</w:t>
            </w:r>
          </w:p>
        </w:tc>
        <w:tc>
          <w:tcPr>
            <w:tcW w:w="1335" w:type="dxa"/>
          </w:tcPr>
          <w:p w14:paraId="15493977" w14:textId="64A708A2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</w:tr>
      <w:tr w:rsidR="00433DBF" w:rsidRPr="0078547F" w14:paraId="618A91A3" w14:textId="77777777" w:rsidTr="00AA4452">
        <w:trPr>
          <w:jc w:val="center"/>
        </w:trPr>
        <w:tc>
          <w:tcPr>
            <w:tcW w:w="1817" w:type="dxa"/>
            <w:vAlign w:val="center"/>
          </w:tcPr>
          <w:p w14:paraId="490AE58C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2150E64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Mild anaemia</w:t>
            </w:r>
          </w:p>
        </w:tc>
        <w:tc>
          <w:tcPr>
            <w:tcW w:w="1167" w:type="dxa"/>
          </w:tcPr>
          <w:p w14:paraId="3CD5E6B3" w14:textId="4BCD1053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884" w:type="dxa"/>
            <w:vAlign w:val="center"/>
          </w:tcPr>
          <w:p w14:paraId="750028BB" w14:textId="0CFE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FF0AF7">
              <w:rPr>
                <w:color w:val="000000"/>
                <w:sz w:val="20"/>
                <w:szCs w:val="20"/>
              </w:rPr>
              <w:t>-1.55, 1.78</w:t>
            </w:r>
          </w:p>
        </w:tc>
        <w:tc>
          <w:tcPr>
            <w:tcW w:w="1335" w:type="dxa"/>
          </w:tcPr>
          <w:p w14:paraId="2227879F" w14:textId="5A7CECC0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0.920</w:t>
            </w:r>
          </w:p>
        </w:tc>
      </w:tr>
      <w:tr w:rsidR="00433DBF" w:rsidRPr="0078547F" w14:paraId="0637DF1F" w14:textId="77777777" w:rsidTr="00AA4452">
        <w:trPr>
          <w:jc w:val="center"/>
        </w:trPr>
        <w:tc>
          <w:tcPr>
            <w:tcW w:w="1817" w:type="dxa"/>
            <w:tcBorders>
              <w:bottom w:val="nil"/>
            </w:tcBorders>
            <w:vAlign w:val="center"/>
          </w:tcPr>
          <w:p w14:paraId="1C0200DE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nil"/>
            </w:tcBorders>
            <w:vAlign w:val="center"/>
          </w:tcPr>
          <w:p w14:paraId="13E818A5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Moderate anaemia</w:t>
            </w:r>
          </w:p>
        </w:tc>
        <w:tc>
          <w:tcPr>
            <w:tcW w:w="1167" w:type="dxa"/>
            <w:tcBorders>
              <w:bottom w:val="nil"/>
            </w:tcBorders>
          </w:tcPr>
          <w:p w14:paraId="4A063D2B" w14:textId="012D8188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14:paraId="6C65828B" w14:textId="2310FD8D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FF0AF7">
              <w:rPr>
                <w:color w:val="000000"/>
                <w:sz w:val="20"/>
                <w:szCs w:val="20"/>
              </w:rPr>
              <w:t>-1.45, 1.85</w:t>
            </w:r>
          </w:p>
        </w:tc>
        <w:tc>
          <w:tcPr>
            <w:tcW w:w="1335" w:type="dxa"/>
            <w:tcBorders>
              <w:bottom w:val="nil"/>
            </w:tcBorders>
          </w:tcPr>
          <w:p w14:paraId="0D4E0C3B" w14:textId="57647002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0.523</w:t>
            </w:r>
          </w:p>
        </w:tc>
      </w:tr>
      <w:tr w:rsidR="00433DBF" w:rsidRPr="0078547F" w14:paraId="5584D4EF" w14:textId="77777777" w:rsidTr="00AA4452"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757C5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DA31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Severe anaemia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8B53111" w14:textId="3B6638D1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138C" w14:textId="6A4EB217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FF0AF7">
              <w:rPr>
                <w:color w:val="000000"/>
                <w:sz w:val="20"/>
                <w:szCs w:val="20"/>
              </w:rPr>
              <w:t>-0.93, 3.06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E82A871" w14:textId="3D362E69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0.038</w:t>
            </w:r>
          </w:p>
        </w:tc>
      </w:tr>
      <w:tr w:rsidR="00433DBF" w:rsidRPr="0078547F" w14:paraId="1C5936DB" w14:textId="77777777" w:rsidTr="00AA4452"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9C584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B39FD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2FC5B00" w14:textId="77777777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02C4" w14:textId="77777777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742E508" w14:textId="77777777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DBF" w:rsidRPr="0078547F" w14:paraId="7F7B31AF" w14:textId="77777777" w:rsidTr="00AA4452"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25F5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Lab HbA1c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EFCE6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&lt;5.7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528D5AD" w14:textId="13893BDA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A2AAF" w14:textId="64C41B8F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-1.33, 2.07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7645770" w14:textId="1858F1D3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</w:tr>
      <w:tr w:rsidR="00433DBF" w:rsidRPr="0078547F" w14:paraId="552E2206" w14:textId="77777777" w:rsidTr="00AA4452"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0A26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2C25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5.7-6.4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CD26734" w14:textId="26D7529E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EE9C" w14:textId="042FEEAD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-1.32, 1.11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4D47C3C4" w14:textId="748C450D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0.014</w:t>
            </w:r>
          </w:p>
        </w:tc>
      </w:tr>
      <w:tr w:rsidR="00433DBF" w:rsidRPr="0078547F" w14:paraId="6786AE8A" w14:textId="77777777" w:rsidTr="00AA4452"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C28A1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8A45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6.5-8.9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138547A" w14:textId="32305D32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BD3C" w14:textId="7403AD7A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-2.16, 0.97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F219CBD" w14:textId="76B6724B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0.011</w:t>
            </w:r>
          </w:p>
        </w:tc>
      </w:tr>
      <w:tr w:rsidR="00433DBF" w:rsidRPr="0078547F" w14:paraId="1504B620" w14:textId="77777777" w:rsidTr="00AA4452"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2C098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6699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9+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F84048C" w14:textId="0149D9C4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7090" w14:textId="29205ACE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-3.09, 2.82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037E07FA" w14:textId="48EAFF33" w:rsidR="00433DB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648B6">
              <w:rPr>
                <w:color w:val="000000"/>
                <w:sz w:val="20"/>
                <w:szCs w:val="20"/>
              </w:rPr>
              <w:t>0.020</w:t>
            </w:r>
          </w:p>
        </w:tc>
      </w:tr>
      <w:tr w:rsidR="00433DBF" w:rsidRPr="0078547F" w14:paraId="16F6BE5F" w14:textId="77777777" w:rsidTr="00AA4452"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94DB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8E58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ED39851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26CD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9E87C55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DBF" w:rsidRPr="0078547F" w14:paraId="609F6535" w14:textId="77777777" w:rsidTr="00AA4452">
        <w:trPr>
          <w:jc w:val="center"/>
        </w:trPr>
        <w:tc>
          <w:tcPr>
            <w:tcW w:w="1817" w:type="dxa"/>
            <w:tcBorders>
              <w:top w:val="nil"/>
              <w:bottom w:val="nil"/>
            </w:tcBorders>
            <w:vAlign w:val="center"/>
          </w:tcPr>
          <w:p w14:paraId="12F1EECC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47F">
              <w:rPr>
                <w:b/>
                <w:color w:val="000000"/>
                <w:sz w:val="20"/>
                <w:szCs w:val="20"/>
              </w:rPr>
              <w:t>HIV status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6662C8FF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HIV-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6C5C403" w14:textId="7A3159E6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884" w:type="dxa"/>
            <w:tcBorders>
              <w:top w:val="nil"/>
              <w:bottom w:val="nil"/>
            </w:tcBorders>
            <w:vAlign w:val="center"/>
          </w:tcPr>
          <w:p w14:paraId="1BFD9E14" w14:textId="4AA62155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-1.43, 1.73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14:paraId="6BA629D3" w14:textId="1F9F0160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</w:t>
            </w:r>
          </w:p>
        </w:tc>
      </w:tr>
      <w:tr w:rsidR="00433DBF" w:rsidRPr="0078547F" w14:paraId="163BC92A" w14:textId="77777777" w:rsidTr="00AA4452">
        <w:trPr>
          <w:jc w:val="center"/>
        </w:trPr>
        <w:tc>
          <w:tcPr>
            <w:tcW w:w="1817" w:type="dxa"/>
            <w:tcBorders>
              <w:top w:val="nil"/>
            </w:tcBorders>
            <w:vAlign w:val="center"/>
          </w:tcPr>
          <w:p w14:paraId="5DFA8F46" w14:textId="77777777" w:rsidR="00433DBF" w:rsidRPr="0078547F" w:rsidRDefault="00433DBF" w:rsidP="00433D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</w:tcBorders>
            <w:vAlign w:val="center"/>
          </w:tcPr>
          <w:p w14:paraId="70575548" w14:textId="77777777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 w:rsidRPr="0078547F">
              <w:rPr>
                <w:color w:val="000000"/>
                <w:sz w:val="20"/>
                <w:szCs w:val="20"/>
              </w:rPr>
              <w:t>HIV+</w:t>
            </w:r>
          </w:p>
        </w:tc>
        <w:tc>
          <w:tcPr>
            <w:tcW w:w="1167" w:type="dxa"/>
            <w:tcBorders>
              <w:top w:val="nil"/>
            </w:tcBorders>
          </w:tcPr>
          <w:p w14:paraId="616F97BA" w14:textId="709BEBEC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884" w:type="dxa"/>
            <w:tcBorders>
              <w:top w:val="nil"/>
            </w:tcBorders>
            <w:vAlign w:val="center"/>
          </w:tcPr>
          <w:p w14:paraId="111C9C0E" w14:textId="0652AB50" w:rsidR="00433DBF" w:rsidRPr="0078547F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-1.34, 1.93</w:t>
            </w:r>
          </w:p>
        </w:tc>
        <w:tc>
          <w:tcPr>
            <w:tcW w:w="1335" w:type="dxa"/>
            <w:tcBorders>
              <w:top w:val="nil"/>
            </w:tcBorders>
          </w:tcPr>
          <w:p w14:paraId="119B84A1" w14:textId="3312BF47" w:rsidR="00433DBF" w:rsidRPr="00FF0AF7" w:rsidRDefault="00433DBF" w:rsidP="00433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0.940</w:t>
            </w:r>
          </w:p>
        </w:tc>
      </w:tr>
    </w:tbl>
    <w:p w14:paraId="0EA11E56" w14:textId="77777777" w:rsidR="00A5010C" w:rsidRDefault="00A5010C" w:rsidP="00A5010C">
      <w:pPr>
        <w:sectPr w:rsidR="00A5010C" w:rsidSect="00A905C7">
          <w:endnotePr>
            <w:numFmt w:val="chicago"/>
          </w:end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29AE3AD" w14:textId="77777777" w:rsidR="00A5010C" w:rsidRDefault="00A5010C" w:rsidP="009236F1">
      <w:pPr>
        <w:jc w:val="center"/>
        <w:rPr>
          <w:b/>
        </w:rPr>
      </w:pPr>
    </w:p>
    <w:p w14:paraId="7B9AC5E4" w14:textId="77777777" w:rsidR="00A905C7" w:rsidRPr="009E26C4" w:rsidRDefault="00A905C7" w:rsidP="009236F1">
      <w:pPr>
        <w:jc w:val="center"/>
        <w:rPr>
          <w:b/>
        </w:rPr>
      </w:pPr>
      <w:r>
        <w:rPr>
          <w:b/>
        </w:rPr>
        <w:t xml:space="preserve">Table 3 </w:t>
      </w:r>
      <w:r w:rsidRPr="009E26C4">
        <w:rPr>
          <w:b/>
        </w:rPr>
        <w:t>Error grid analysis zones and clinical interpretation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35"/>
        <w:gridCol w:w="1944"/>
        <w:gridCol w:w="1644"/>
        <w:gridCol w:w="2005"/>
      </w:tblGrid>
      <w:tr w:rsidR="00A905C7" w:rsidRPr="00A905C7" w14:paraId="39B37862" w14:textId="77777777" w:rsidTr="009236F1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BA6C551" w14:textId="77777777" w:rsidR="00A905C7" w:rsidRPr="00A905C7" w:rsidRDefault="00A905C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 xml:space="preserve">Zone </w:t>
            </w:r>
            <w:r w:rsidR="00E1563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47ECC09E" w14:textId="77777777" w:rsidR="00A905C7" w:rsidRPr="00A905C7" w:rsidRDefault="00A905C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 xml:space="preserve">Definition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0A6418B" w14:textId="77777777" w:rsidR="00A905C7" w:rsidRPr="00A905C7" w:rsidRDefault="00A905C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 xml:space="preserve">Comparison with reference standard 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652D4AA9" w14:textId="77777777" w:rsidR="00A905C7" w:rsidRPr="00A905C7" w:rsidRDefault="00A905C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15961515" w14:textId="77777777" w:rsidR="00A905C7" w:rsidRPr="00A905C7" w:rsidRDefault="00A905C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>Clinical interpretation</w:t>
            </w:r>
          </w:p>
        </w:tc>
      </w:tr>
      <w:tr w:rsidR="00A905C7" w:rsidRPr="00326872" w14:paraId="0F4B4780" w14:textId="77777777" w:rsidTr="00851A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E1275" w14:textId="77777777" w:rsidR="00A905C7" w:rsidRPr="00326872" w:rsidRDefault="00A905C7" w:rsidP="00E75843">
            <w:pPr>
              <w:rPr>
                <w:b/>
                <w:sz w:val="20"/>
                <w:szCs w:val="20"/>
              </w:rPr>
            </w:pPr>
            <w:r w:rsidRPr="00326872">
              <w:rPr>
                <w:b/>
                <w:sz w:val="20"/>
                <w:szCs w:val="20"/>
              </w:rPr>
              <w:t xml:space="preserve">A 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6D796" w14:textId="77777777" w:rsidR="00A905C7" w:rsidRPr="00326872" w:rsidRDefault="00A905C7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POC&lt;6.5 &amp; Lab&lt;6.5</w:t>
            </w:r>
          </w:p>
          <w:p w14:paraId="4A798177" w14:textId="77777777" w:rsidR="00A905C7" w:rsidRPr="00326872" w:rsidRDefault="00A905C7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 xml:space="preserve">Or </w:t>
            </w:r>
          </w:p>
          <w:p w14:paraId="32688241" w14:textId="77777777" w:rsidR="00A905C7" w:rsidRPr="00326872" w:rsidRDefault="00A905C7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Lab-6%&lt;POC&lt; Lab+6%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9D126" w14:textId="77777777" w:rsidR="00A905C7" w:rsidRPr="00326872" w:rsidRDefault="00A905C7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POC deviates from reference by ≤6% or both values are &lt;6.5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9A155" w14:textId="3A0DD27F" w:rsidR="00A905C7" w:rsidRPr="00326872" w:rsidRDefault="0003295C" w:rsidP="00E7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  <w:r w:rsidR="00A905C7" w:rsidRPr="0032687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85.5</w:t>
            </w:r>
            <w:r w:rsidR="00A905C7" w:rsidRPr="00326872">
              <w:rPr>
                <w:sz w:val="20"/>
                <w:szCs w:val="20"/>
              </w:rPr>
              <w:t>)</w:t>
            </w:r>
          </w:p>
          <w:p w14:paraId="1A6EFD8B" w14:textId="77777777" w:rsidR="00B82295" w:rsidRPr="00326872" w:rsidRDefault="00A905C7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(1574 HbA1c&lt;6.5 in</w:t>
            </w:r>
            <w:r w:rsidR="00B82295" w:rsidRPr="00326872">
              <w:rPr>
                <w:sz w:val="20"/>
                <w:szCs w:val="20"/>
              </w:rPr>
              <w:t xml:space="preserve"> both POC and Lab results; </w:t>
            </w:r>
          </w:p>
          <w:p w14:paraId="2F0171CC" w14:textId="7DAA9581" w:rsidR="00A905C7" w:rsidRPr="00326872" w:rsidRDefault="0003295C" w:rsidP="00007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905C7" w:rsidRPr="00326872">
              <w:rPr>
                <w:sz w:val="20"/>
                <w:szCs w:val="20"/>
              </w:rPr>
              <w:t xml:space="preserve"> POC values deviates from Lab results by </w:t>
            </w:r>
            <w:r w:rsidR="00007A98" w:rsidRPr="00326872">
              <w:rPr>
                <w:sz w:val="20"/>
                <w:szCs w:val="20"/>
              </w:rPr>
              <w:t>less than 6%)</w:t>
            </w:r>
          </w:p>
          <w:p w14:paraId="657770B4" w14:textId="77777777" w:rsidR="009236F1" w:rsidRPr="00326872" w:rsidRDefault="009236F1" w:rsidP="00007A98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BA22D" w14:textId="7997FE1B" w:rsidR="00A905C7" w:rsidRPr="00326872" w:rsidRDefault="00116EDF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 xml:space="preserve">A: </w:t>
            </w:r>
            <w:r w:rsidR="00007A98" w:rsidRPr="00326872">
              <w:rPr>
                <w:sz w:val="20"/>
                <w:szCs w:val="20"/>
              </w:rPr>
              <w:t xml:space="preserve">POC and reference value both &lt;6.5, or </w:t>
            </w:r>
            <w:r w:rsidR="00A905C7" w:rsidRPr="00326872">
              <w:rPr>
                <w:sz w:val="20"/>
                <w:szCs w:val="20"/>
              </w:rPr>
              <w:t xml:space="preserve">POC values deviates from </w:t>
            </w:r>
            <w:r w:rsidR="00007A98" w:rsidRPr="00326872">
              <w:rPr>
                <w:sz w:val="20"/>
                <w:szCs w:val="20"/>
              </w:rPr>
              <w:t>reference</w:t>
            </w:r>
            <w:r w:rsidR="00A905C7" w:rsidRPr="00326872">
              <w:rPr>
                <w:sz w:val="20"/>
                <w:szCs w:val="20"/>
              </w:rPr>
              <w:t xml:space="preserve"> values by ≤6%</w:t>
            </w:r>
          </w:p>
          <w:p w14:paraId="4EF96AB1" w14:textId="77777777" w:rsidR="00955907" w:rsidRPr="00326872" w:rsidRDefault="00955907" w:rsidP="00E75843">
            <w:pPr>
              <w:rPr>
                <w:sz w:val="20"/>
                <w:szCs w:val="20"/>
              </w:rPr>
            </w:pPr>
          </w:p>
          <w:p w14:paraId="517EFA0B" w14:textId="77777777" w:rsidR="00955907" w:rsidRPr="00326872" w:rsidRDefault="00955907" w:rsidP="00E75843">
            <w:pPr>
              <w:rPr>
                <w:sz w:val="20"/>
                <w:szCs w:val="20"/>
              </w:rPr>
            </w:pPr>
          </w:p>
        </w:tc>
      </w:tr>
      <w:tr w:rsidR="00851A09" w:rsidRPr="00326872" w14:paraId="14B22090" w14:textId="77777777" w:rsidTr="00851A0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602A243" w14:textId="0CDB6BA2" w:rsidR="00851A09" w:rsidRPr="00326872" w:rsidRDefault="00851A09" w:rsidP="00E75843">
            <w:pPr>
              <w:rPr>
                <w:b/>
                <w:sz w:val="20"/>
                <w:szCs w:val="20"/>
              </w:rPr>
            </w:pPr>
            <w:r w:rsidRPr="00326872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E17B6FC" w14:textId="77777777" w:rsidR="00851A09" w:rsidRPr="00326872" w:rsidRDefault="00851A09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 xml:space="preserve">POC&gt; Lab+6% </w:t>
            </w:r>
          </w:p>
          <w:p w14:paraId="0DCB1F7E" w14:textId="5179776B" w:rsidR="00851A09" w:rsidRPr="00326872" w:rsidRDefault="00851A09" w:rsidP="00851A0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E2F1B09" w14:textId="77777777" w:rsidR="00851A09" w:rsidRPr="00326872" w:rsidRDefault="00851A09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POC deviates from reference by &gt;6%</w:t>
            </w:r>
          </w:p>
          <w:p w14:paraId="402CDF6B" w14:textId="77777777" w:rsidR="00851A09" w:rsidRPr="00326872" w:rsidRDefault="00851A09" w:rsidP="00E75843">
            <w:pPr>
              <w:rPr>
                <w:sz w:val="20"/>
                <w:szCs w:val="20"/>
              </w:rPr>
            </w:pPr>
          </w:p>
          <w:p w14:paraId="4483CF08" w14:textId="77777777" w:rsidR="00851A09" w:rsidRPr="00326872" w:rsidRDefault="00851A09" w:rsidP="00E7584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FAA50D5" w14:textId="3C3611F1" w:rsidR="00851A09" w:rsidRPr="00326872" w:rsidRDefault="00851A09" w:rsidP="00851A09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12 (0.6)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BB693" w14:textId="56FC4E0A" w:rsidR="00851A09" w:rsidRPr="00326872" w:rsidRDefault="00851A09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B1 and B2: POC deviates from reference by &gt;6%, but would lead to no treatment or no erroneous treatment i.e. does not cross diagnostic cut-points</w:t>
            </w:r>
          </w:p>
          <w:p w14:paraId="54C7EBE9" w14:textId="77777777" w:rsidR="00851A09" w:rsidRPr="00326872" w:rsidRDefault="00851A09" w:rsidP="00E75843">
            <w:pPr>
              <w:rPr>
                <w:sz w:val="20"/>
                <w:szCs w:val="20"/>
              </w:rPr>
            </w:pPr>
          </w:p>
        </w:tc>
      </w:tr>
      <w:tr w:rsidR="00851A09" w:rsidRPr="00326872" w14:paraId="77B9DDF7" w14:textId="77777777" w:rsidTr="00851A0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D1E6A29" w14:textId="30853256" w:rsidR="00851A09" w:rsidRPr="00326872" w:rsidRDefault="00851A09" w:rsidP="00E75843">
            <w:pPr>
              <w:rPr>
                <w:b/>
                <w:sz w:val="20"/>
                <w:szCs w:val="20"/>
              </w:rPr>
            </w:pPr>
            <w:r w:rsidRPr="00326872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2DB8276" w14:textId="3BE72428" w:rsidR="00851A09" w:rsidRPr="00326872" w:rsidRDefault="00851A09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POC&lt; Lab-6%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A289AFF" w14:textId="60C02404" w:rsidR="00851A09" w:rsidRPr="00326872" w:rsidRDefault="00851A09" w:rsidP="00E7584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POC deviates from reference by &gt;6%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2CEEFF9" w14:textId="015B1AF4" w:rsidR="00851A09" w:rsidRPr="00326872" w:rsidRDefault="00851A09" w:rsidP="000F5F83">
            <w:pPr>
              <w:rPr>
                <w:sz w:val="20"/>
                <w:szCs w:val="20"/>
              </w:rPr>
            </w:pPr>
            <w:r w:rsidRPr="00326872">
              <w:rPr>
                <w:sz w:val="20"/>
                <w:szCs w:val="20"/>
              </w:rPr>
              <w:t>67 (3.5)</w:t>
            </w:r>
          </w:p>
        </w:tc>
        <w:tc>
          <w:tcPr>
            <w:tcW w:w="20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8EAF1" w14:textId="77777777" w:rsidR="00851A09" w:rsidRPr="00326872" w:rsidRDefault="00851A09" w:rsidP="00E75843">
            <w:pPr>
              <w:rPr>
                <w:sz w:val="20"/>
                <w:szCs w:val="20"/>
              </w:rPr>
            </w:pPr>
          </w:p>
        </w:tc>
      </w:tr>
      <w:tr w:rsidR="00955907" w:rsidRPr="00A905C7" w14:paraId="5241FD21" w14:textId="77777777" w:rsidTr="00851A09">
        <w:trPr>
          <w:trHeight w:val="1359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09802C4" w14:textId="77777777" w:rsidR="00955907" w:rsidRPr="00A905C7" w:rsidRDefault="0095590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2AED380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POC≥9* and</w:t>
            </w:r>
          </w:p>
          <w:p w14:paraId="77F4951C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Lab≥6.5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D095B8A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Overestimation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B09AD73" w14:textId="104BEE8F" w:rsidR="00955907" w:rsidRPr="00A905C7" w:rsidRDefault="00890F76" w:rsidP="000F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167">
              <w:rPr>
                <w:sz w:val="20"/>
                <w:szCs w:val="20"/>
              </w:rPr>
              <w:t xml:space="preserve"> (0.</w:t>
            </w:r>
            <w:r w:rsidR="000F5F83">
              <w:rPr>
                <w:sz w:val="20"/>
                <w:szCs w:val="20"/>
              </w:rPr>
              <w:t>1</w:t>
            </w:r>
            <w:r w:rsidR="00955907" w:rsidRPr="00A905C7">
              <w:rPr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6D4FF967" w14:textId="2D66B15E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C1</w:t>
            </w:r>
            <w:r w:rsidR="00116EDF">
              <w:rPr>
                <w:sz w:val="20"/>
                <w:szCs w:val="20"/>
              </w:rPr>
              <w:t>: p</w:t>
            </w:r>
            <w:r w:rsidRPr="00A905C7">
              <w:rPr>
                <w:sz w:val="20"/>
                <w:szCs w:val="20"/>
              </w:rPr>
              <w:t>oor glycaemic control was identified instead of moderate control</w:t>
            </w:r>
          </w:p>
          <w:p w14:paraId="301FE286" w14:textId="77777777" w:rsidR="00955907" w:rsidRPr="00A905C7" w:rsidRDefault="00955907" w:rsidP="00E75843">
            <w:pPr>
              <w:rPr>
                <w:sz w:val="20"/>
                <w:szCs w:val="20"/>
              </w:rPr>
            </w:pPr>
          </w:p>
        </w:tc>
      </w:tr>
      <w:tr w:rsidR="00955907" w:rsidRPr="00A905C7" w14:paraId="7AD6E6CC" w14:textId="77777777" w:rsidTr="00851A09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898BBA5" w14:textId="77777777" w:rsidR="00955907" w:rsidRPr="00A905C7" w:rsidRDefault="0095590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6638EEC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POC&lt;6.5 and</w:t>
            </w:r>
          </w:p>
          <w:p w14:paraId="546EAF60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8&lt;Lab&lt;9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54AE632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Underestimation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56DCA5C" w14:textId="77777777" w:rsidR="00955907" w:rsidRPr="00A905C7" w:rsidRDefault="007D5F8A" w:rsidP="00E7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(0.1</w:t>
            </w:r>
            <w:r w:rsidR="00955907" w:rsidRPr="00A905C7">
              <w:rPr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FF8D5C2" w14:textId="769E8048" w:rsidR="0095590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C2</w:t>
            </w:r>
            <w:r w:rsidR="00116EDF">
              <w:rPr>
                <w:sz w:val="20"/>
                <w:szCs w:val="20"/>
              </w:rPr>
              <w:t>: t</w:t>
            </w:r>
            <w:r w:rsidRPr="00A905C7">
              <w:rPr>
                <w:sz w:val="20"/>
                <w:szCs w:val="20"/>
              </w:rPr>
              <w:t>ight glycaemic control was identified instead of moderate control</w:t>
            </w:r>
          </w:p>
          <w:p w14:paraId="782D3F00" w14:textId="77777777" w:rsidR="004272AC" w:rsidRPr="00A905C7" w:rsidRDefault="004272AC" w:rsidP="00E75843">
            <w:pPr>
              <w:rPr>
                <w:sz w:val="20"/>
                <w:szCs w:val="20"/>
              </w:rPr>
            </w:pPr>
          </w:p>
        </w:tc>
      </w:tr>
      <w:tr w:rsidR="00955907" w:rsidRPr="00A905C7" w14:paraId="1F870B81" w14:textId="77777777" w:rsidTr="009236F1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1610D6F" w14:textId="77777777" w:rsidR="00955907" w:rsidRPr="00A905C7" w:rsidRDefault="0095590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34D0F67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6.5≤POC&lt;9 and </w:t>
            </w:r>
          </w:p>
          <w:p w14:paraId="5E549F1C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Lab&lt;6.5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F68D3F4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Overestimation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3982F3A" w14:textId="284AB5C5" w:rsidR="00955907" w:rsidRPr="00A905C7" w:rsidRDefault="00007A98" w:rsidP="00E7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(9.7</w:t>
            </w:r>
            <w:r w:rsidR="00955907" w:rsidRPr="00A905C7">
              <w:rPr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0589A04" w14:textId="1ED63DF7" w:rsidR="0095590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D1</w:t>
            </w:r>
            <w:r w:rsidR="00116EDF">
              <w:rPr>
                <w:sz w:val="20"/>
                <w:szCs w:val="20"/>
              </w:rPr>
              <w:t>: m</w:t>
            </w:r>
            <w:r w:rsidRPr="00A905C7">
              <w:rPr>
                <w:sz w:val="20"/>
                <w:szCs w:val="20"/>
              </w:rPr>
              <w:t xml:space="preserve">oderate glycaemic control was identified instead of </w:t>
            </w:r>
            <w:proofErr w:type="spellStart"/>
            <w:r w:rsidRPr="00A905C7">
              <w:rPr>
                <w:sz w:val="20"/>
                <w:szCs w:val="20"/>
              </w:rPr>
              <w:t>normoglyc</w:t>
            </w:r>
            <w:r w:rsidR="00007A98">
              <w:rPr>
                <w:sz w:val="20"/>
                <w:szCs w:val="20"/>
              </w:rPr>
              <w:t>a</w:t>
            </w:r>
            <w:r w:rsidRPr="00A905C7">
              <w:rPr>
                <w:sz w:val="20"/>
                <w:szCs w:val="20"/>
              </w:rPr>
              <w:t>emia</w:t>
            </w:r>
            <w:proofErr w:type="spellEnd"/>
          </w:p>
          <w:p w14:paraId="02194C0C" w14:textId="77777777" w:rsidR="00955907" w:rsidRPr="00A905C7" w:rsidRDefault="00955907" w:rsidP="00E75843">
            <w:pPr>
              <w:rPr>
                <w:sz w:val="20"/>
                <w:szCs w:val="20"/>
              </w:rPr>
            </w:pPr>
          </w:p>
        </w:tc>
      </w:tr>
      <w:tr w:rsidR="00955907" w:rsidRPr="00A905C7" w14:paraId="33AC9581" w14:textId="77777777" w:rsidTr="009236F1">
        <w:trPr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AD10E9D" w14:textId="77777777" w:rsidR="00955907" w:rsidRPr="00A905C7" w:rsidRDefault="0095590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12A50BC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6.5≤POC&lt;9 and</w:t>
            </w:r>
          </w:p>
          <w:p w14:paraId="2F6822E0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Lab≥13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90EB867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Underestimation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4C516C4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0 (0)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280744C1" w14:textId="44981FE1" w:rsidR="00955907" w:rsidRDefault="00955907" w:rsidP="00E7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  <w:r w:rsidR="00116EDF">
              <w:rPr>
                <w:sz w:val="20"/>
                <w:szCs w:val="20"/>
              </w:rPr>
              <w:t>: m</w:t>
            </w:r>
            <w:r>
              <w:rPr>
                <w:sz w:val="20"/>
                <w:szCs w:val="20"/>
              </w:rPr>
              <w:t>oderate glycaemic control was identified instead of tight glycaemic control</w:t>
            </w:r>
          </w:p>
          <w:p w14:paraId="39E57B01" w14:textId="77777777" w:rsidR="00955907" w:rsidRPr="00A905C7" w:rsidRDefault="00955907" w:rsidP="00E75843">
            <w:pPr>
              <w:rPr>
                <w:sz w:val="20"/>
                <w:szCs w:val="20"/>
              </w:rPr>
            </w:pPr>
          </w:p>
        </w:tc>
      </w:tr>
      <w:tr w:rsidR="00955907" w:rsidRPr="00A905C7" w14:paraId="4A6C96C9" w14:textId="77777777" w:rsidTr="009236F1">
        <w:trPr>
          <w:trHeight w:val="1133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7EF03BEB" w14:textId="77777777" w:rsidR="00955907" w:rsidRPr="00A905C7" w:rsidRDefault="0095590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6137A034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POC≥9 and </w:t>
            </w:r>
          </w:p>
          <w:p w14:paraId="2E09D238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Lab&lt;6.5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49D27454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Overestimation 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9C58705" w14:textId="77777777" w:rsidR="00955907" w:rsidRPr="00A905C7" w:rsidRDefault="007D5F8A" w:rsidP="00E7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(0.6</w:t>
            </w:r>
            <w:r w:rsidR="00955907" w:rsidRPr="00A905C7">
              <w:rPr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9D98FC1" w14:textId="77777777" w:rsidR="00955907" w:rsidRPr="00A905C7" w:rsidRDefault="00955907" w:rsidP="00955907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E1 poor glycaemic control was identified instead of </w:t>
            </w:r>
            <w:proofErr w:type="spellStart"/>
            <w:r w:rsidRPr="00A905C7">
              <w:rPr>
                <w:sz w:val="20"/>
                <w:szCs w:val="20"/>
              </w:rPr>
              <w:t>normoglycaemia</w:t>
            </w:r>
            <w:proofErr w:type="spellEnd"/>
            <w:r w:rsidRPr="00A905C7">
              <w:rPr>
                <w:sz w:val="20"/>
                <w:szCs w:val="20"/>
              </w:rPr>
              <w:t xml:space="preserve"> </w:t>
            </w:r>
          </w:p>
        </w:tc>
      </w:tr>
      <w:tr w:rsidR="00955907" w:rsidRPr="00A905C7" w14:paraId="6BD3A211" w14:textId="77777777" w:rsidTr="009236F1">
        <w:trPr>
          <w:jc w:val="center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42E17549" w14:textId="77777777" w:rsidR="00955907" w:rsidRPr="00A905C7" w:rsidRDefault="0095590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</w:tcPr>
          <w:p w14:paraId="5E5D4A4F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POC&lt;6.5 and</w:t>
            </w:r>
          </w:p>
          <w:p w14:paraId="3BF89BE8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Lab≥9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</w:tcPr>
          <w:p w14:paraId="4B81D9A3" w14:textId="77777777" w:rsidR="00955907" w:rsidRPr="00A905C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Underestimation 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4F87318F" w14:textId="77777777" w:rsidR="00955907" w:rsidRPr="00A905C7" w:rsidRDefault="007D5F8A" w:rsidP="00E7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(0.05</w:t>
            </w:r>
            <w:r w:rsidR="00955907" w:rsidRPr="00A905C7">
              <w:rPr>
                <w:sz w:val="20"/>
                <w:szCs w:val="20"/>
              </w:rPr>
              <w:t>)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14:paraId="108511A5" w14:textId="77777777" w:rsidR="00955907" w:rsidRDefault="0095590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 xml:space="preserve">E2 </w:t>
            </w:r>
            <w:proofErr w:type="spellStart"/>
            <w:r w:rsidRPr="00A905C7">
              <w:rPr>
                <w:sz w:val="20"/>
                <w:szCs w:val="20"/>
              </w:rPr>
              <w:t>normoglycaemia</w:t>
            </w:r>
            <w:proofErr w:type="spellEnd"/>
            <w:r w:rsidRPr="00A905C7">
              <w:rPr>
                <w:sz w:val="20"/>
                <w:szCs w:val="20"/>
              </w:rPr>
              <w:t xml:space="preserve"> was identified instead of poor glycaemic control</w:t>
            </w:r>
          </w:p>
          <w:p w14:paraId="5C02A07C" w14:textId="77777777" w:rsidR="00955907" w:rsidRPr="00A905C7" w:rsidRDefault="00955907" w:rsidP="00E75843">
            <w:pPr>
              <w:rPr>
                <w:sz w:val="20"/>
                <w:szCs w:val="20"/>
              </w:rPr>
            </w:pPr>
          </w:p>
        </w:tc>
      </w:tr>
      <w:tr w:rsidR="00A905C7" w:rsidRPr="00A905C7" w14:paraId="5BB009BB" w14:textId="77777777" w:rsidTr="009236F1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0FD4B08" w14:textId="77777777" w:rsidR="00A905C7" w:rsidRPr="00A905C7" w:rsidRDefault="00A905C7" w:rsidP="00E75843">
            <w:pPr>
              <w:rPr>
                <w:b/>
                <w:sz w:val="20"/>
                <w:szCs w:val="20"/>
              </w:rPr>
            </w:pPr>
            <w:r w:rsidRPr="00A905C7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00343845" w14:textId="77777777" w:rsidR="00A905C7" w:rsidRPr="00A905C7" w:rsidRDefault="00A905C7" w:rsidP="00E75843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E5F51AE" w14:textId="77777777" w:rsidR="00A905C7" w:rsidRPr="00A905C7" w:rsidRDefault="00A905C7" w:rsidP="00E7584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59CD7D44" w14:textId="77777777" w:rsidR="00A905C7" w:rsidRPr="00A905C7" w:rsidRDefault="00A905C7" w:rsidP="00E75843">
            <w:pPr>
              <w:rPr>
                <w:sz w:val="20"/>
                <w:szCs w:val="20"/>
              </w:rPr>
            </w:pPr>
            <w:r w:rsidRPr="00A905C7">
              <w:rPr>
                <w:sz w:val="20"/>
                <w:szCs w:val="20"/>
              </w:rPr>
              <w:t>1942</w:t>
            </w:r>
            <w:r w:rsidR="007D5F8A">
              <w:rPr>
                <w:sz w:val="20"/>
                <w:szCs w:val="20"/>
              </w:rPr>
              <w:t xml:space="preserve"> (100)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3B4B8813" w14:textId="77777777" w:rsidR="00A905C7" w:rsidRPr="00A905C7" w:rsidRDefault="00A905C7" w:rsidP="00E75843">
            <w:pPr>
              <w:rPr>
                <w:sz w:val="20"/>
                <w:szCs w:val="20"/>
              </w:rPr>
            </w:pPr>
          </w:p>
        </w:tc>
      </w:tr>
    </w:tbl>
    <w:p w14:paraId="0B723A0E" w14:textId="77777777" w:rsidR="009236F1" w:rsidRDefault="009236F1" w:rsidP="00A905C7"/>
    <w:p w14:paraId="3829ECE0" w14:textId="77777777" w:rsidR="00A905C7" w:rsidRDefault="00A905C7" w:rsidP="00A905C7">
      <w:r w:rsidRPr="00EA5FC2">
        <w:t xml:space="preserve">*the stringent cut off of 9% is used </w:t>
      </w:r>
      <w:r>
        <w:t xml:space="preserve">as an indicator </w:t>
      </w:r>
      <w:r w:rsidRPr="00EA5FC2">
        <w:t>for poor control</w:t>
      </w:r>
      <w:r>
        <w:t>. This is based on the level of hyperglycaemia at which TB outcomes are thought to worsen</w:t>
      </w:r>
    </w:p>
    <w:p w14:paraId="3B711349" w14:textId="77777777" w:rsidR="00E15636" w:rsidRDefault="00E15636" w:rsidP="00A905C7">
      <w:r>
        <w:t xml:space="preserve"># See Figure 1 below for graphical representation of the Zones. </w:t>
      </w:r>
    </w:p>
    <w:p w14:paraId="4B7EEB24" w14:textId="77777777" w:rsidR="00E15636" w:rsidRDefault="00E15636" w:rsidP="00A905C7"/>
    <w:p w14:paraId="5F0FA1D0" w14:textId="15AB1CFE" w:rsidR="00FF0AF7" w:rsidRDefault="00FF0AF7" w:rsidP="00FF0AF7">
      <w:pPr>
        <w:jc w:val="center"/>
      </w:pPr>
    </w:p>
    <w:p w14:paraId="0211012E" w14:textId="77777777" w:rsidR="00116EDF" w:rsidRDefault="00116EDF" w:rsidP="00FF0AF7">
      <w:pPr>
        <w:jc w:val="center"/>
      </w:pPr>
    </w:p>
    <w:p w14:paraId="6083F2D2" w14:textId="508CDAB4" w:rsidR="00E31499" w:rsidRDefault="00094376" w:rsidP="00FF0AF7">
      <w:pPr>
        <w:jc w:val="center"/>
      </w:pPr>
      <w:r>
        <w:rPr>
          <w:noProof/>
        </w:rPr>
        <w:drawing>
          <wp:inline distT="0" distB="0" distL="0" distR="0" wp14:anchorId="46AF06BA" wp14:editId="75EA917C">
            <wp:extent cx="4592613" cy="3444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ror grid 2007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329" cy="345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264B" w14:textId="6772E4D9" w:rsidR="00057CCB" w:rsidRPr="00057CCB" w:rsidRDefault="00057CCB" w:rsidP="00FF0AF7">
      <w:pPr>
        <w:jc w:val="center"/>
        <w:rPr>
          <w:b/>
        </w:rPr>
      </w:pPr>
      <w:r w:rsidRPr="00057CCB">
        <w:rPr>
          <w:b/>
        </w:rPr>
        <w:t>Figure 1. Error grid demonstrating agreement between the laboratory and POC HbA1c measurement</w:t>
      </w:r>
    </w:p>
    <w:sectPr w:rsidR="00057CCB" w:rsidRPr="00057CCB" w:rsidSect="00326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40C28" w14:textId="77777777" w:rsidR="00EF2FB7" w:rsidRDefault="00EF2FB7" w:rsidP="00E40CD4">
      <w:pPr>
        <w:spacing w:after="0" w:line="240" w:lineRule="auto"/>
      </w:pPr>
      <w:r>
        <w:separator/>
      </w:r>
    </w:p>
  </w:endnote>
  <w:endnote w:type="continuationSeparator" w:id="0">
    <w:p w14:paraId="27D64417" w14:textId="77777777" w:rsidR="00EF2FB7" w:rsidRDefault="00EF2FB7" w:rsidP="00E40CD4">
      <w:pPr>
        <w:spacing w:after="0" w:line="240" w:lineRule="auto"/>
      </w:pPr>
      <w:r>
        <w:continuationSeparator/>
      </w:r>
    </w:p>
  </w:endnote>
  <w:endnote w:id="1">
    <w:p w14:paraId="2EE96E57" w14:textId="77777777" w:rsidR="00216698" w:rsidRDefault="00216698" w:rsidP="0021669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471C2">
        <w:rPr>
          <w:sz w:val="16"/>
          <w:szCs w:val="16"/>
        </w:rPr>
        <w:t>Participant numbers reported here vary slightly from some other TANDEM consortium analyses owing to minor differences in inclusion criteria and/or recruitment period</w:t>
      </w:r>
    </w:p>
  </w:endnote>
  <w:endnote w:id="2">
    <w:p w14:paraId="4C3AD94B" w14:textId="77777777" w:rsidR="00216698" w:rsidRPr="005E0F52" w:rsidRDefault="00216698" w:rsidP="00216698">
      <w:pPr>
        <w:pStyle w:val="EndnoteText"/>
        <w:rPr>
          <w:sz w:val="16"/>
          <w:szCs w:val="16"/>
        </w:rPr>
      </w:pPr>
      <w:r w:rsidRPr="005E0F52">
        <w:rPr>
          <w:rStyle w:val="EndnoteReference"/>
          <w:sz w:val="16"/>
          <w:szCs w:val="16"/>
        </w:rPr>
        <w:endnoteRef/>
      </w:r>
      <w:r w:rsidRPr="005E0F52">
        <w:rPr>
          <w:sz w:val="16"/>
          <w:szCs w:val="16"/>
        </w:rPr>
        <w:t xml:space="preserve"> Underweight: &lt;18.5 kg/m</w:t>
      </w:r>
      <w:r w:rsidRPr="005E0F52">
        <w:rPr>
          <w:sz w:val="16"/>
          <w:szCs w:val="16"/>
          <w:vertAlign w:val="superscript"/>
        </w:rPr>
        <w:t>2</w:t>
      </w:r>
      <w:r w:rsidRPr="005E0F52">
        <w:rPr>
          <w:sz w:val="16"/>
          <w:szCs w:val="16"/>
        </w:rPr>
        <w:t>; normal range: 18.5-24.9 kg/m</w:t>
      </w:r>
      <w:r w:rsidRPr="005E0F52">
        <w:rPr>
          <w:sz w:val="16"/>
          <w:szCs w:val="16"/>
          <w:vertAlign w:val="superscript"/>
        </w:rPr>
        <w:t>2</w:t>
      </w:r>
      <w:r w:rsidRPr="005E0F52">
        <w:rPr>
          <w:sz w:val="16"/>
          <w:szCs w:val="16"/>
        </w:rPr>
        <w:t>; overweight: 25.0-29.9 kg/m</w:t>
      </w:r>
      <w:r w:rsidRPr="005E0F52">
        <w:rPr>
          <w:sz w:val="16"/>
          <w:szCs w:val="16"/>
          <w:vertAlign w:val="superscript"/>
        </w:rPr>
        <w:t>2</w:t>
      </w:r>
      <w:r w:rsidRPr="005E0F52">
        <w:rPr>
          <w:sz w:val="16"/>
          <w:szCs w:val="16"/>
        </w:rPr>
        <w:t>; o</w:t>
      </w:r>
      <w:r w:rsidRPr="005E0F52">
        <w:rPr>
          <w:rFonts w:hint="eastAsia"/>
          <w:sz w:val="16"/>
          <w:szCs w:val="16"/>
        </w:rPr>
        <w:t xml:space="preserve">bese: </w:t>
      </w:r>
      <w:r w:rsidRPr="005E0F52">
        <w:rPr>
          <w:sz w:val="16"/>
          <w:szCs w:val="16"/>
        </w:rPr>
        <w:t>≥</w:t>
      </w:r>
      <w:r w:rsidRPr="005E0F52">
        <w:rPr>
          <w:rFonts w:hint="eastAsia"/>
          <w:sz w:val="16"/>
          <w:szCs w:val="16"/>
        </w:rPr>
        <w:t>30.0 kg/m</w:t>
      </w:r>
      <w:r w:rsidRPr="005E0F52">
        <w:rPr>
          <w:rFonts w:hint="eastAsia"/>
          <w:sz w:val="16"/>
          <w:szCs w:val="16"/>
          <w:vertAlign w:val="superscript"/>
        </w:rPr>
        <w:t>2</w:t>
      </w:r>
      <w:r w:rsidRPr="005E0F52">
        <w:rPr>
          <w:rFonts w:hint="eastAsia"/>
          <w:sz w:val="16"/>
          <w:szCs w:val="16"/>
        </w:rPr>
        <w:t>.</w:t>
      </w:r>
    </w:p>
  </w:endnote>
  <w:endnote w:id="3">
    <w:p w14:paraId="08AEFC59" w14:textId="77777777" w:rsidR="00216698" w:rsidRDefault="00216698" w:rsidP="00216698">
      <w:pPr>
        <w:pStyle w:val="EndnoteText"/>
      </w:pPr>
      <w:r w:rsidRPr="005E0F52">
        <w:rPr>
          <w:rStyle w:val="EndnoteReference"/>
          <w:sz w:val="16"/>
          <w:szCs w:val="16"/>
        </w:rPr>
        <w:endnoteRef/>
      </w:r>
      <w:r w:rsidRPr="005E0F52">
        <w:rPr>
          <w:sz w:val="16"/>
          <w:szCs w:val="16"/>
        </w:rPr>
        <w:t xml:space="preserve"> Anaemia categories were defined according to WHO. Among non-pregnant women (&gt;15 years) non-anaemia defined as haemoglobin levels &gt;120g/L, mild anaemia defined as 110-119g/L,  moderate anaemia was defined as 80-109g/L, and severe anaemia was defined as &lt;80g/L; among men, non-anaemia defined as &gt;130g/L, mild anaemia was defined as 110-129g/L, moderate anaemia defined as 80-109g/L, and severe anaemia defined as &lt;80g/L. Among women, there were five people pregnant and their anaemia level was defined differently as below: non-anaemia &gt;110g/L, mild anaemia is 100-109g/L, moderate anaemia is 70-99g/L, and severe anaemia is &lt;70g/L.</w:t>
      </w:r>
      <w:r w:rsidRPr="005E0F52">
        <w:t xml:space="preserve">   </w:t>
      </w:r>
    </w:p>
    <w:p w14:paraId="3C139D9A" w14:textId="77777777" w:rsidR="00216698" w:rsidRDefault="00216698" w:rsidP="00216698">
      <w:pPr>
        <w:pStyle w:val="EndnoteText"/>
      </w:pPr>
    </w:p>
    <w:p w14:paraId="5791EA6C" w14:textId="77777777" w:rsidR="00216698" w:rsidRDefault="00216698" w:rsidP="00216698">
      <w:pPr>
        <w:pStyle w:val="EndnoteText"/>
      </w:pPr>
    </w:p>
    <w:p w14:paraId="13DB0408" w14:textId="77777777" w:rsidR="00216698" w:rsidRDefault="00216698" w:rsidP="00216698">
      <w:pPr>
        <w:pStyle w:val="EndnoteText"/>
      </w:pPr>
    </w:p>
    <w:p w14:paraId="543675BB" w14:textId="77777777" w:rsidR="00216698" w:rsidRDefault="00216698" w:rsidP="00216698">
      <w:pPr>
        <w:pStyle w:val="EndnoteText"/>
      </w:pPr>
    </w:p>
    <w:p w14:paraId="484F6412" w14:textId="77777777" w:rsidR="00216698" w:rsidRDefault="00216698" w:rsidP="00216698">
      <w:pPr>
        <w:pStyle w:val="EndnoteText"/>
      </w:pPr>
    </w:p>
    <w:p w14:paraId="28BED7EA" w14:textId="77777777" w:rsidR="00216698" w:rsidRDefault="00216698" w:rsidP="00216698">
      <w:pPr>
        <w:pStyle w:val="EndnoteText"/>
      </w:pPr>
    </w:p>
    <w:p w14:paraId="3C6DE986" w14:textId="77777777" w:rsidR="00216698" w:rsidRDefault="00216698" w:rsidP="00216698">
      <w:pPr>
        <w:pStyle w:val="EndnoteText"/>
      </w:pPr>
    </w:p>
    <w:p w14:paraId="5FA49863" w14:textId="77777777" w:rsidR="00216698" w:rsidRDefault="00216698" w:rsidP="00216698">
      <w:pPr>
        <w:pStyle w:val="EndnoteText"/>
      </w:pPr>
    </w:p>
    <w:p w14:paraId="4876FE95" w14:textId="77777777" w:rsidR="00216698" w:rsidRDefault="00216698" w:rsidP="00216698">
      <w:pPr>
        <w:pStyle w:val="EndnoteText"/>
      </w:pPr>
    </w:p>
    <w:p w14:paraId="18117432" w14:textId="77777777" w:rsidR="00216698" w:rsidRDefault="00216698" w:rsidP="00216698">
      <w:pPr>
        <w:pStyle w:val="EndnoteText"/>
      </w:pPr>
    </w:p>
  </w:endnote>
  <w:endnote w:id="4">
    <w:p w14:paraId="12EB1EAC" w14:textId="24532BCD" w:rsidR="00433DBF" w:rsidRPr="00483E6D" w:rsidRDefault="00433DBF" w:rsidP="00A5010C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483E6D">
        <w:rPr>
          <w:sz w:val="18"/>
          <w:szCs w:val="18"/>
        </w:rPr>
        <w:t>Wald test was used to test overall difference</w:t>
      </w:r>
      <w:r>
        <w:rPr>
          <w:sz w:val="18"/>
          <w:szCs w:val="18"/>
        </w:rPr>
        <w:t>s across all categories; P&gt;0.100</w:t>
      </w:r>
      <w:r w:rsidRPr="00483E6D">
        <w:rPr>
          <w:sz w:val="18"/>
          <w:szCs w:val="18"/>
        </w:rPr>
        <w:t xml:space="preserve"> for all</w:t>
      </w:r>
      <w:r>
        <w:rPr>
          <w:sz w:val="18"/>
          <w:szCs w:val="18"/>
        </w:rPr>
        <w:t xml:space="preserve"> tested variables except for country</w:t>
      </w:r>
      <w:r w:rsidRPr="00483E6D">
        <w:rPr>
          <w:sz w:val="18"/>
          <w:szCs w:val="18"/>
        </w:rPr>
        <w:t xml:space="preserve"> (P</w:t>
      </w:r>
      <w:r>
        <w:rPr>
          <w:sz w:val="18"/>
          <w:szCs w:val="18"/>
        </w:rPr>
        <w:t>&lt;0.001</w:t>
      </w:r>
      <w:r w:rsidRPr="00483E6D">
        <w:rPr>
          <w:sz w:val="18"/>
          <w:szCs w:val="18"/>
        </w:rPr>
        <w:t>)</w:t>
      </w:r>
      <w:r>
        <w:rPr>
          <w:sz w:val="18"/>
          <w:szCs w:val="18"/>
        </w:rPr>
        <w:t xml:space="preserve"> and Lab HbA1c groups (P=0.035).</w:t>
      </w:r>
    </w:p>
  </w:endnote>
  <w:endnote w:id="5">
    <w:p w14:paraId="61046641" w14:textId="77777777" w:rsidR="00433DBF" w:rsidRPr="006A58DA" w:rsidRDefault="00433DBF" w:rsidP="00A5010C">
      <w:pPr>
        <w:pStyle w:val="EndnoteText"/>
        <w:rPr>
          <w:sz w:val="18"/>
          <w:szCs w:val="18"/>
        </w:rPr>
      </w:pPr>
      <w:r w:rsidRPr="006A58DA">
        <w:rPr>
          <w:rStyle w:val="EndnoteReference"/>
          <w:sz w:val="18"/>
          <w:szCs w:val="18"/>
        </w:rPr>
        <w:endnoteRef/>
      </w:r>
      <w:r w:rsidRPr="006A58DA">
        <w:rPr>
          <w:sz w:val="18"/>
          <w:szCs w:val="18"/>
        </w:rPr>
        <w:t xml:space="preserve"> </w:t>
      </w:r>
      <w:r w:rsidRPr="006A58DA">
        <w:rPr>
          <w:rFonts w:hint="eastAsia"/>
          <w:sz w:val="18"/>
          <w:szCs w:val="18"/>
        </w:rPr>
        <w:t xml:space="preserve">Underweight: &lt;18.5 kg/m2; normal range: 18.5-24.9 kg/m2; overweight: 25.0-29.9 kg/m2; obese: </w:t>
      </w:r>
      <w:r>
        <w:rPr>
          <w:rFonts w:ascii="Calibri" w:hAnsi="Calibri"/>
          <w:sz w:val="18"/>
          <w:szCs w:val="18"/>
        </w:rPr>
        <w:t>≥</w:t>
      </w:r>
      <w:r w:rsidRPr="006A58DA">
        <w:rPr>
          <w:rFonts w:hint="eastAsia"/>
          <w:sz w:val="18"/>
          <w:szCs w:val="18"/>
        </w:rPr>
        <w:t>30.0 kg/m2.</w:t>
      </w:r>
    </w:p>
  </w:endnote>
  <w:endnote w:id="6">
    <w:p w14:paraId="00D3A72E" w14:textId="77777777" w:rsidR="00433DBF" w:rsidRDefault="00433DBF" w:rsidP="00A5010C">
      <w:pPr>
        <w:pStyle w:val="EndnoteText"/>
      </w:pPr>
      <w:r w:rsidRPr="006A58DA">
        <w:rPr>
          <w:rStyle w:val="EndnoteReference"/>
          <w:sz w:val="18"/>
          <w:szCs w:val="18"/>
        </w:rPr>
        <w:endnoteRef/>
      </w:r>
      <w:r w:rsidRPr="006A58DA">
        <w:rPr>
          <w:sz w:val="18"/>
          <w:szCs w:val="18"/>
        </w:rPr>
        <w:t xml:space="preserve"> Anaemia categories were defined according to WHO. Among non-pregnant women (&gt;15 years) non-anaemia defined as haemoglobin levels &gt;120g/L, mild anaemia defined as 110-119g/L,  moderate anaemia was defined as 80-109g/L, and severe anaemia was defined as &lt;80g/L; among men, non-anaemia defined as &gt;130g/L, mild anaemia was defined as 110-129g/L, moderate anaemia defined as 80-109g/L, and severe anaemia defined as &lt;80g/L. Among women, there were five people pregnant and their anaemia level was defined differently as below: non-anaemia &gt;110g/L, mild anaemia is 100-109g/L, moderate anaemia is 70-99g/L, and severe anaemia is &lt;70g/L.</w:t>
      </w:r>
      <w:r w:rsidRPr="006A58DA">
        <w:t xml:space="preserve">   </w:t>
      </w:r>
    </w:p>
    <w:p w14:paraId="52C141D6" w14:textId="77777777" w:rsidR="00433DBF" w:rsidRDefault="00433DBF" w:rsidP="00A5010C">
      <w:pPr>
        <w:pStyle w:val="EndnoteText"/>
      </w:pPr>
    </w:p>
    <w:p w14:paraId="5B079C70" w14:textId="77777777" w:rsidR="00433DBF" w:rsidRDefault="00433DBF" w:rsidP="00A5010C">
      <w:pPr>
        <w:pStyle w:val="EndnoteText"/>
      </w:pPr>
    </w:p>
    <w:p w14:paraId="4E0956FE" w14:textId="77777777" w:rsidR="00433DBF" w:rsidRDefault="00433DBF" w:rsidP="00A5010C">
      <w:pPr>
        <w:pStyle w:val="EndnoteText"/>
      </w:pPr>
    </w:p>
    <w:p w14:paraId="575B341A" w14:textId="77777777" w:rsidR="00433DBF" w:rsidRDefault="00433DBF" w:rsidP="00A5010C">
      <w:pPr>
        <w:pStyle w:val="EndnoteText"/>
      </w:pPr>
    </w:p>
    <w:p w14:paraId="60EA9D83" w14:textId="77777777" w:rsidR="00433DBF" w:rsidRDefault="00433DBF" w:rsidP="00A5010C">
      <w:pPr>
        <w:pStyle w:val="EndnoteText"/>
      </w:pPr>
    </w:p>
    <w:p w14:paraId="23A9A327" w14:textId="77777777" w:rsidR="00433DBF" w:rsidRDefault="00433DBF" w:rsidP="00A5010C">
      <w:pPr>
        <w:pStyle w:val="EndnoteText"/>
      </w:pPr>
    </w:p>
    <w:p w14:paraId="3DE4CC9C" w14:textId="77777777" w:rsidR="00433DBF" w:rsidRDefault="00433DBF" w:rsidP="00A5010C">
      <w:pPr>
        <w:pStyle w:val="EndnoteText"/>
      </w:pPr>
    </w:p>
    <w:p w14:paraId="0D8A546B" w14:textId="77777777" w:rsidR="00433DBF" w:rsidRDefault="00433DBF" w:rsidP="00A5010C">
      <w:pPr>
        <w:pStyle w:val="EndnoteText"/>
      </w:pPr>
    </w:p>
    <w:p w14:paraId="0ED534E3" w14:textId="77777777" w:rsidR="00433DBF" w:rsidRDefault="00433DBF" w:rsidP="00A5010C">
      <w:pPr>
        <w:pStyle w:val="EndnoteText"/>
      </w:pPr>
    </w:p>
    <w:p w14:paraId="245A9BCB" w14:textId="77777777" w:rsidR="00433DBF" w:rsidRDefault="00433DBF" w:rsidP="00A5010C">
      <w:pPr>
        <w:pStyle w:val="EndnoteText"/>
      </w:pPr>
    </w:p>
    <w:p w14:paraId="43177E7B" w14:textId="77777777" w:rsidR="00433DBF" w:rsidRDefault="00433DBF" w:rsidP="00A5010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3004" w14:textId="77777777" w:rsidR="00EF2FB7" w:rsidRDefault="00EF2FB7" w:rsidP="00E40CD4">
      <w:pPr>
        <w:spacing w:after="0" w:line="240" w:lineRule="auto"/>
      </w:pPr>
      <w:r>
        <w:separator/>
      </w:r>
    </w:p>
  </w:footnote>
  <w:footnote w:type="continuationSeparator" w:id="0">
    <w:p w14:paraId="56536AF6" w14:textId="77777777" w:rsidR="00EF2FB7" w:rsidRDefault="00EF2FB7" w:rsidP="00E4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82E"/>
    <w:multiLevelType w:val="hybridMultilevel"/>
    <w:tmpl w:val="602012AC"/>
    <w:lvl w:ilvl="0" w:tplc="3AB8260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0"/>
    <w:rsid w:val="00007A98"/>
    <w:rsid w:val="00016629"/>
    <w:rsid w:val="00021A87"/>
    <w:rsid w:val="0003295C"/>
    <w:rsid w:val="00037844"/>
    <w:rsid w:val="00053226"/>
    <w:rsid w:val="00057CCB"/>
    <w:rsid w:val="00094376"/>
    <w:rsid w:val="000A4AC9"/>
    <w:rsid w:val="000F5F83"/>
    <w:rsid w:val="001058D5"/>
    <w:rsid w:val="00116EDF"/>
    <w:rsid w:val="00117B6D"/>
    <w:rsid w:val="0016516E"/>
    <w:rsid w:val="00166631"/>
    <w:rsid w:val="001709F5"/>
    <w:rsid w:val="001C1F84"/>
    <w:rsid w:val="00216698"/>
    <w:rsid w:val="00245B77"/>
    <w:rsid w:val="002D3AF2"/>
    <w:rsid w:val="00326872"/>
    <w:rsid w:val="00331BD6"/>
    <w:rsid w:val="0035209B"/>
    <w:rsid w:val="00383167"/>
    <w:rsid w:val="00385C20"/>
    <w:rsid w:val="003B7330"/>
    <w:rsid w:val="003D1A89"/>
    <w:rsid w:val="003E714B"/>
    <w:rsid w:val="0040297B"/>
    <w:rsid w:val="00415813"/>
    <w:rsid w:val="004272AC"/>
    <w:rsid w:val="00433DBF"/>
    <w:rsid w:val="00456191"/>
    <w:rsid w:val="004577F2"/>
    <w:rsid w:val="00471646"/>
    <w:rsid w:val="00483E6D"/>
    <w:rsid w:val="00484B6E"/>
    <w:rsid w:val="004A1963"/>
    <w:rsid w:val="004D49FA"/>
    <w:rsid w:val="004E509B"/>
    <w:rsid w:val="004F344F"/>
    <w:rsid w:val="005005CB"/>
    <w:rsid w:val="0050479F"/>
    <w:rsid w:val="00534635"/>
    <w:rsid w:val="00556188"/>
    <w:rsid w:val="00587871"/>
    <w:rsid w:val="005D6C63"/>
    <w:rsid w:val="005E0F52"/>
    <w:rsid w:val="006919D8"/>
    <w:rsid w:val="006A58DA"/>
    <w:rsid w:val="006C2870"/>
    <w:rsid w:val="006E2268"/>
    <w:rsid w:val="006E3725"/>
    <w:rsid w:val="00702041"/>
    <w:rsid w:val="00785112"/>
    <w:rsid w:val="0078547F"/>
    <w:rsid w:val="007C44A8"/>
    <w:rsid w:val="007D5F8A"/>
    <w:rsid w:val="00804509"/>
    <w:rsid w:val="00830207"/>
    <w:rsid w:val="00842DBA"/>
    <w:rsid w:val="00851920"/>
    <w:rsid w:val="00851A09"/>
    <w:rsid w:val="00884963"/>
    <w:rsid w:val="00890F76"/>
    <w:rsid w:val="008C28AB"/>
    <w:rsid w:val="008C594C"/>
    <w:rsid w:val="009236F1"/>
    <w:rsid w:val="009465A6"/>
    <w:rsid w:val="00955907"/>
    <w:rsid w:val="00956C6C"/>
    <w:rsid w:val="009E5798"/>
    <w:rsid w:val="00A5010C"/>
    <w:rsid w:val="00A905C7"/>
    <w:rsid w:val="00AD350B"/>
    <w:rsid w:val="00B022AC"/>
    <w:rsid w:val="00B24461"/>
    <w:rsid w:val="00B568B1"/>
    <w:rsid w:val="00B65D54"/>
    <w:rsid w:val="00B7640A"/>
    <w:rsid w:val="00B82295"/>
    <w:rsid w:val="00BA2F27"/>
    <w:rsid w:val="00BC53E3"/>
    <w:rsid w:val="00BE222D"/>
    <w:rsid w:val="00BE328C"/>
    <w:rsid w:val="00C337CF"/>
    <w:rsid w:val="00C93947"/>
    <w:rsid w:val="00CA03C0"/>
    <w:rsid w:val="00CA2E04"/>
    <w:rsid w:val="00CC2CFC"/>
    <w:rsid w:val="00CC302C"/>
    <w:rsid w:val="00D30864"/>
    <w:rsid w:val="00D71F08"/>
    <w:rsid w:val="00DB4946"/>
    <w:rsid w:val="00DD54F1"/>
    <w:rsid w:val="00E00656"/>
    <w:rsid w:val="00E15636"/>
    <w:rsid w:val="00E31499"/>
    <w:rsid w:val="00E40CD4"/>
    <w:rsid w:val="00E75843"/>
    <w:rsid w:val="00EB0E98"/>
    <w:rsid w:val="00EB5522"/>
    <w:rsid w:val="00EE5F42"/>
    <w:rsid w:val="00EF2FB7"/>
    <w:rsid w:val="00F07FA3"/>
    <w:rsid w:val="00FC6B9B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3844"/>
  <w15:chartTrackingRefBased/>
  <w15:docId w15:val="{E25061E7-46CB-459B-88E4-924175A6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C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0C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C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0C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0C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0C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C20"/>
    <w:rPr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05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B254-6768-4BF7-951A-C263C67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Peijue Huangfu</dc:creator>
  <cp:keywords/>
  <dc:description/>
  <cp:lastModifiedBy>Peijue Huangfu</cp:lastModifiedBy>
  <cp:revision>2</cp:revision>
  <dcterms:created xsi:type="dcterms:W3CDTF">2018-08-01T14:38:00Z</dcterms:created>
  <dcterms:modified xsi:type="dcterms:W3CDTF">2018-08-01T14:38:00Z</dcterms:modified>
</cp:coreProperties>
</file>